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12C2A">
        <w:rPr>
          <w:rFonts w:asciiTheme="majorHAnsi" w:hAnsiTheme="majorHAnsi" w:cs="Times New Roman"/>
        </w:rPr>
        <w:t xml:space="preserve"> </w:t>
      </w:r>
      <w:r w:rsidR="00330D70">
        <w:rPr>
          <w:rFonts w:asciiTheme="majorHAnsi" w:hAnsiTheme="majorHAnsi" w:cs="Times New Roman"/>
        </w:rPr>
        <w:t>1</w:t>
      </w:r>
      <w:r w:rsidR="002E2091">
        <w:rPr>
          <w:rFonts w:asciiTheme="majorHAnsi" w:hAnsiTheme="majorHAnsi" w:cs="Times New Roman"/>
        </w:rPr>
        <w:t>2</w:t>
      </w:r>
      <w:r w:rsidR="00A12C2A">
        <w:rPr>
          <w:rFonts w:asciiTheme="majorHAnsi" w:hAnsiTheme="majorHAnsi" w:cs="Times New Roman"/>
        </w:rPr>
        <w:t xml:space="preserve">. </w:t>
      </w:r>
      <w:r w:rsidR="00330D70">
        <w:rPr>
          <w:rFonts w:asciiTheme="majorHAnsi" w:hAnsiTheme="majorHAnsi" w:cs="Times New Roman"/>
        </w:rPr>
        <w:t>srpna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r w:rsidR="009A23C1" w:rsidRPr="009A23C1">
        <w:rPr>
          <w:rFonts w:asciiTheme="majorHAnsi" w:hAnsiTheme="majorHAnsi" w:cs="Times New Roman"/>
        </w:rPr>
        <w:t>2341</w:t>
      </w:r>
      <w:r w:rsidR="009038FD">
        <w:rPr>
          <w:rFonts w:asciiTheme="majorHAnsi" w:hAnsiTheme="majorHAnsi" w:cs="Times New Roman"/>
        </w:rPr>
        <w:t>2</w:t>
      </w:r>
      <w:r w:rsidR="00A12C2A">
        <w:rPr>
          <w:rFonts w:asciiTheme="majorHAnsi" w:hAnsiTheme="majorHAnsi" w:cs="Times New Roman"/>
        </w:rPr>
        <w:t>835</w:t>
      </w:r>
      <w:r w:rsidR="009A23C1" w:rsidRPr="009A23C1">
        <w:rPr>
          <w:rFonts w:asciiTheme="majorHAnsi" w:hAnsiTheme="majorHAnsi" w:cs="Times New Roman"/>
        </w:rPr>
        <w:t>-</w:t>
      </w:r>
      <w:r w:rsidR="00330D70">
        <w:rPr>
          <w:rFonts w:asciiTheme="majorHAnsi" w:hAnsiTheme="majorHAnsi" w:cs="Times New Roman"/>
        </w:rPr>
        <w:t>9</w:t>
      </w:r>
      <w:r w:rsidR="009A23C1" w:rsidRPr="009A23C1">
        <w:rPr>
          <w:rFonts w:asciiTheme="majorHAnsi" w:hAnsiTheme="majorHAnsi" w:cs="Times New Roman"/>
        </w:rPr>
        <w:t>/202</w:t>
      </w:r>
      <w:r w:rsidR="00AC5B0C">
        <w:rPr>
          <w:rFonts w:asciiTheme="majorHAnsi" w:hAnsiTheme="majorHAnsi" w:cs="Times New Roman"/>
        </w:rPr>
        <w:t>5</w:t>
      </w:r>
      <w:r w:rsidR="009A23C1" w:rsidRPr="009A23C1">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D417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EA458B">
        <w:rPr>
          <w:rFonts w:asciiTheme="majorHAnsi" w:hAnsiTheme="majorHAnsi" w:cs="Times New Roman"/>
          <w:b/>
          <w:color w:val="C00000"/>
        </w:rPr>
        <w:t>15</w:t>
      </w:r>
      <w:r w:rsidR="00A12C2A">
        <w:rPr>
          <w:rFonts w:asciiTheme="majorHAnsi" w:hAnsiTheme="majorHAnsi" w:cs="Times New Roman"/>
          <w:b/>
          <w:color w:val="C00000"/>
        </w:rPr>
        <w:t xml:space="preserve">. </w:t>
      </w:r>
      <w:r w:rsidR="00EA458B">
        <w:rPr>
          <w:rFonts w:asciiTheme="majorHAnsi" w:hAnsiTheme="majorHAnsi" w:cs="Times New Roman"/>
          <w:b/>
          <w:color w:val="C00000"/>
        </w:rPr>
        <w:t>srpna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44693E" w:rsidRPr="0044693E">
        <w:rPr>
          <w:rFonts w:asciiTheme="majorHAnsi" w:eastAsia="Times New Roman" w:hAnsiTheme="majorHAnsi" w:cs="Times New Roman"/>
          <w:b/>
          <w:bCs/>
          <w:color w:val="C00000"/>
          <w:lang w:eastAsia="cs-CZ"/>
        </w:rPr>
        <w:t>odborný referent/vrchní referent 2. dávkového oddělení odboru sociálního zabezpečení sekce státního tajemníka Ministerstva obrany (0000 7542 0961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265C17">
        <w:rPr>
          <w:rFonts w:asciiTheme="majorHAnsi" w:hAnsiTheme="majorHAnsi" w:cs="Times New Roman"/>
        </w:rPr>
        <w:t>s pracovištěm Molákova 576/11, Praha 8, PSČ 182 00.</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047015">
        <w:rPr>
          <w:rFonts w:asciiTheme="majorHAnsi" w:hAnsiTheme="majorHAnsi" w:cs="Times New Roman"/>
        </w:rPr>
        <w:t>u</w:t>
      </w:r>
      <w:r>
        <w:rPr>
          <w:rFonts w:asciiTheme="majorHAnsi" w:hAnsiTheme="majorHAnsi" w:cs="Times New Roman"/>
        </w:rPr>
        <w:t xml:space="preserve"> státní služby </w:t>
      </w:r>
      <w:r w:rsidR="00A12C2A">
        <w:rPr>
          <w:rFonts w:asciiTheme="majorHAnsi" w:hAnsiTheme="majorHAnsi" w:cs="Times New Roman"/>
          <w:b/>
        </w:rPr>
        <w:t>Sociální pojištění</w:t>
      </w:r>
      <w:r>
        <w:rPr>
          <w:rFonts w:asciiTheme="majorHAnsi" w:hAnsiTheme="majorHAnsi" w:cs="Times New Roman"/>
          <w:b/>
        </w:rPr>
        <w:t xml:space="preserve"> (č. </w:t>
      </w:r>
      <w:r w:rsidR="00A12C2A">
        <w:rPr>
          <w:rFonts w:asciiTheme="majorHAnsi" w:hAnsiTheme="majorHAnsi" w:cs="Times New Roman"/>
          <w:b/>
        </w:rPr>
        <w:t>15</w:t>
      </w:r>
      <w:r>
        <w:rPr>
          <w:rFonts w:asciiTheme="majorHAnsi" w:hAnsiTheme="majorHAnsi" w:cs="Times New Roman"/>
          <w:b/>
        </w:rPr>
        <w:t>).</w:t>
      </w:r>
    </w:p>
    <w:p w:rsidR="009F5890" w:rsidRPr="00BA5259" w:rsidRDefault="009F5890" w:rsidP="009F5890">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Zajišťování specializovaných agend důchodového pojištění.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Posuzování nároků na dávky, které vyžadují rozsáhlá šetření nebo komplexní aplikaci několika právních předpisů a jejich vzájemných vazeb, rozhodování o plnění povinností a vymáhání pohledávek a sankčních opatření při neplnění povinností.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V rámci působnosti odboru ve vymezeném rozsahu teritoria ČR komplexn</w:t>
      </w:r>
      <w:r>
        <w:rPr>
          <w:rFonts w:asciiTheme="majorHAnsi" w:hAnsiTheme="majorHAnsi" w:cs="Times New Roman"/>
        </w:rPr>
        <w:t>í</w:t>
      </w:r>
      <w:r w:rsidRPr="00A12C2A">
        <w:rPr>
          <w:rFonts w:asciiTheme="majorHAnsi" w:hAnsiTheme="majorHAnsi" w:cs="Times New Roman"/>
        </w:rPr>
        <w:t xml:space="preserve"> zajišť</w:t>
      </w:r>
      <w:r>
        <w:rPr>
          <w:rFonts w:asciiTheme="majorHAnsi" w:hAnsiTheme="majorHAnsi" w:cs="Times New Roman"/>
        </w:rPr>
        <w:t>ování</w:t>
      </w:r>
      <w:r w:rsidRPr="00A12C2A">
        <w:rPr>
          <w:rFonts w:asciiTheme="majorHAnsi" w:hAnsiTheme="majorHAnsi" w:cs="Times New Roman"/>
        </w:rPr>
        <w:t xml:space="preserve"> výkon</w:t>
      </w:r>
      <w:r>
        <w:rPr>
          <w:rFonts w:asciiTheme="majorHAnsi" w:hAnsiTheme="majorHAnsi" w:cs="Times New Roman"/>
        </w:rPr>
        <w:t>u</w:t>
      </w:r>
      <w:r w:rsidRPr="00A12C2A">
        <w:rPr>
          <w:rFonts w:asciiTheme="majorHAnsi" w:hAnsiTheme="majorHAnsi" w:cs="Times New Roman"/>
        </w:rPr>
        <w:t xml:space="preserve"> státní správy a právní</w:t>
      </w:r>
      <w:r>
        <w:rPr>
          <w:rFonts w:asciiTheme="majorHAnsi" w:hAnsiTheme="majorHAnsi" w:cs="Times New Roman"/>
        </w:rPr>
        <w:t>ho</w:t>
      </w:r>
      <w:r w:rsidRPr="00A12C2A">
        <w:rPr>
          <w:rFonts w:asciiTheme="majorHAnsi" w:hAnsiTheme="majorHAnsi" w:cs="Times New Roman"/>
        </w:rPr>
        <w:t xml:space="preserve"> poradenství v oblasti důchodového pojištění a výsluhových náležitostí (dále jen "sociální zabezpečení").</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Kontrol</w:t>
      </w:r>
      <w:r>
        <w:rPr>
          <w:rFonts w:asciiTheme="majorHAnsi" w:hAnsiTheme="majorHAnsi" w:cs="Times New Roman"/>
        </w:rPr>
        <w:t>a</w:t>
      </w:r>
      <w:r w:rsidRPr="00A12C2A">
        <w:rPr>
          <w:rFonts w:asciiTheme="majorHAnsi" w:hAnsiTheme="majorHAnsi" w:cs="Times New Roman"/>
        </w:rPr>
        <w:t xml:space="preserve"> úplnost</w:t>
      </w:r>
      <w:r>
        <w:rPr>
          <w:rFonts w:asciiTheme="majorHAnsi" w:hAnsiTheme="majorHAnsi" w:cs="Times New Roman"/>
        </w:rPr>
        <w:t>i</w:t>
      </w:r>
      <w:r w:rsidRPr="00A12C2A">
        <w:rPr>
          <w:rFonts w:asciiTheme="majorHAnsi" w:hAnsiTheme="majorHAnsi" w:cs="Times New Roman"/>
        </w:rPr>
        <w:t xml:space="preserve"> a správnost</w:t>
      </w:r>
      <w:r>
        <w:rPr>
          <w:rFonts w:asciiTheme="majorHAnsi" w:hAnsiTheme="majorHAnsi" w:cs="Times New Roman"/>
        </w:rPr>
        <w:t>i</w:t>
      </w:r>
      <w:r w:rsidRPr="00A12C2A">
        <w:rPr>
          <w:rFonts w:asciiTheme="majorHAnsi" w:hAnsiTheme="majorHAnsi" w:cs="Times New Roman"/>
        </w:rPr>
        <w:t xml:space="preserve"> podkladů pro přiznání a výplatu dávek sociálního zabezpečení a</w:t>
      </w:r>
      <w:r w:rsidR="003A08B6">
        <w:rPr>
          <w:rFonts w:asciiTheme="majorHAnsi" w:hAnsiTheme="majorHAnsi" w:cs="Times New Roman"/>
        </w:rPr>
        <w:t> </w:t>
      </w:r>
      <w:r w:rsidRPr="00A12C2A">
        <w:rPr>
          <w:rFonts w:asciiTheme="majorHAnsi" w:hAnsiTheme="majorHAnsi" w:cs="Times New Roman"/>
        </w:rPr>
        <w:t>př</w:t>
      </w:r>
      <w:r>
        <w:rPr>
          <w:rFonts w:asciiTheme="majorHAnsi" w:hAnsiTheme="majorHAnsi" w:cs="Times New Roman"/>
        </w:rPr>
        <w:t>íprava</w:t>
      </w:r>
      <w:r w:rsidRPr="00A12C2A">
        <w:rPr>
          <w:rFonts w:asciiTheme="majorHAnsi" w:hAnsiTheme="majorHAnsi" w:cs="Times New Roman"/>
        </w:rPr>
        <w:t xml:space="preserve"> návrh</w:t>
      </w:r>
      <w:r>
        <w:rPr>
          <w:rFonts w:asciiTheme="majorHAnsi" w:hAnsiTheme="majorHAnsi" w:cs="Times New Roman"/>
        </w:rPr>
        <w:t>ů</w:t>
      </w:r>
      <w:r w:rsidRPr="00A12C2A">
        <w:rPr>
          <w:rFonts w:asciiTheme="majorHAnsi" w:hAnsiTheme="majorHAnsi" w:cs="Times New Roman"/>
        </w:rPr>
        <w:t xml:space="preserve"> rozhodnutí vedoucího oddělení a předkládá</w:t>
      </w:r>
      <w:r>
        <w:rPr>
          <w:rFonts w:asciiTheme="majorHAnsi" w:hAnsiTheme="majorHAnsi" w:cs="Times New Roman"/>
        </w:rPr>
        <w:t>ní</w:t>
      </w:r>
      <w:r w:rsidRPr="00A12C2A">
        <w:rPr>
          <w:rFonts w:asciiTheme="majorHAnsi" w:hAnsiTheme="majorHAnsi" w:cs="Times New Roman"/>
        </w:rPr>
        <w:t xml:space="preserve"> je k revizi.</w:t>
      </w:r>
    </w:p>
    <w:p w:rsidR="00A12C2A" w:rsidRPr="00A12C2A"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S použitím výpočetní techniky sled</w:t>
      </w:r>
      <w:r>
        <w:rPr>
          <w:rFonts w:asciiTheme="majorHAnsi" w:hAnsiTheme="majorHAnsi" w:cs="Times New Roman"/>
        </w:rPr>
        <w:t>ování</w:t>
      </w:r>
      <w:r w:rsidRPr="00A12C2A">
        <w:rPr>
          <w:rFonts w:asciiTheme="majorHAnsi" w:hAnsiTheme="majorHAnsi" w:cs="Times New Roman"/>
        </w:rPr>
        <w:t xml:space="preserve"> termín</w:t>
      </w:r>
      <w:r>
        <w:rPr>
          <w:rFonts w:asciiTheme="majorHAnsi" w:hAnsiTheme="majorHAnsi" w:cs="Times New Roman"/>
        </w:rPr>
        <w:t>ů</w:t>
      </w:r>
      <w:r w:rsidRPr="00A12C2A">
        <w:rPr>
          <w:rFonts w:asciiTheme="majorHAnsi" w:hAnsiTheme="majorHAnsi" w:cs="Times New Roman"/>
        </w:rPr>
        <w:t xml:space="preserve"> kontrol zdravotního stavu a nároku na výplatu a</w:t>
      </w:r>
      <w:r w:rsidR="003A08B6">
        <w:rPr>
          <w:rFonts w:asciiTheme="majorHAnsi" w:hAnsiTheme="majorHAnsi" w:cs="Times New Roman"/>
        </w:rPr>
        <w:t> </w:t>
      </w:r>
      <w:r w:rsidRPr="00A12C2A">
        <w:rPr>
          <w:rFonts w:asciiTheme="majorHAnsi" w:hAnsiTheme="majorHAnsi" w:cs="Times New Roman"/>
        </w:rPr>
        <w:t>výši jednotlivých druhů dávek.</w:t>
      </w:r>
    </w:p>
    <w:p w:rsidR="00666E54" w:rsidRPr="0037002C" w:rsidRDefault="00A12C2A" w:rsidP="00A12C2A">
      <w:pPr>
        <w:pStyle w:val="Odstavecseseznamem"/>
        <w:numPr>
          <w:ilvl w:val="0"/>
          <w:numId w:val="39"/>
        </w:numPr>
        <w:spacing w:line="240" w:lineRule="auto"/>
        <w:jc w:val="both"/>
        <w:rPr>
          <w:rFonts w:asciiTheme="majorHAnsi" w:hAnsiTheme="majorHAnsi" w:cs="Times New Roman"/>
        </w:rPr>
      </w:pPr>
      <w:r w:rsidRPr="00A12C2A">
        <w:rPr>
          <w:rFonts w:asciiTheme="majorHAnsi" w:hAnsiTheme="majorHAnsi" w:cs="Times New Roman"/>
        </w:rPr>
        <w:t>Zpracovává</w:t>
      </w:r>
      <w:r>
        <w:rPr>
          <w:rFonts w:asciiTheme="majorHAnsi" w:hAnsiTheme="majorHAnsi" w:cs="Times New Roman"/>
        </w:rPr>
        <w:t>ní</w:t>
      </w:r>
      <w:r w:rsidRPr="00A12C2A">
        <w:rPr>
          <w:rFonts w:asciiTheme="majorHAnsi" w:hAnsiTheme="majorHAnsi" w:cs="Times New Roman"/>
        </w:rPr>
        <w:t xml:space="preserve"> poukaz</w:t>
      </w:r>
      <w:r>
        <w:rPr>
          <w:rFonts w:asciiTheme="majorHAnsi" w:hAnsiTheme="majorHAnsi" w:cs="Times New Roman"/>
        </w:rPr>
        <w:t>ů</w:t>
      </w:r>
      <w:r w:rsidRPr="00A12C2A">
        <w:rPr>
          <w:rFonts w:asciiTheme="majorHAnsi" w:hAnsiTheme="majorHAnsi" w:cs="Times New Roman"/>
        </w:rPr>
        <w:t xml:space="preserve"> trvalých náležitostí, vede</w:t>
      </w:r>
      <w:r>
        <w:rPr>
          <w:rFonts w:asciiTheme="majorHAnsi" w:hAnsiTheme="majorHAnsi" w:cs="Times New Roman"/>
        </w:rPr>
        <w:t>ní</w:t>
      </w:r>
      <w:r w:rsidRPr="00A12C2A">
        <w:rPr>
          <w:rFonts w:asciiTheme="majorHAnsi" w:hAnsiTheme="majorHAnsi" w:cs="Times New Roman"/>
        </w:rPr>
        <w:t xml:space="preserve"> deník</w:t>
      </w:r>
      <w:r>
        <w:rPr>
          <w:rFonts w:asciiTheme="majorHAnsi" w:hAnsiTheme="majorHAnsi" w:cs="Times New Roman"/>
        </w:rPr>
        <w:t>u</w:t>
      </w:r>
      <w:r w:rsidRPr="00A12C2A">
        <w:rPr>
          <w:rFonts w:asciiTheme="majorHAnsi" w:hAnsiTheme="majorHAnsi" w:cs="Times New Roman"/>
        </w:rPr>
        <w:t xml:space="preserve"> mimořádných poukazů a likvidační</w:t>
      </w:r>
      <w:r>
        <w:rPr>
          <w:rFonts w:asciiTheme="majorHAnsi" w:hAnsiTheme="majorHAnsi" w:cs="Times New Roman"/>
        </w:rPr>
        <w:t>ch</w:t>
      </w:r>
      <w:r w:rsidRPr="00A12C2A">
        <w:rPr>
          <w:rFonts w:asciiTheme="majorHAnsi" w:hAnsiTheme="majorHAnsi" w:cs="Times New Roman"/>
        </w:rPr>
        <w:t xml:space="preserve"> list</w:t>
      </w:r>
      <w:r>
        <w:rPr>
          <w:rFonts w:asciiTheme="majorHAnsi" w:hAnsiTheme="majorHAnsi" w:cs="Times New Roman"/>
        </w:rPr>
        <w:t>ů</w:t>
      </w:r>
      <w:r w:rsidRPr="00A12C2A">
        <w:rPr>
          <w:rFonts w:asciiTheme="majorHAnsi" w:hAnsiTheme="majorHAnsi" w:cs="Times New Roman"/>
        </w:rPr>
        <w:t>, vyhotov</w:t>
      </w:r>
      <w:r>
        <w:rPr>
          <w:rFonts w:asciiTheme="majorHAnsi" w:hAnsiTheme="majorHAnsi" w:cs="Times New Roman"/>
        </w:rPr>
        <w:t>ování</w:t>
      </w:r>
      <w:r w:rsidRPr="00A12C2A">
        <w:rPr>
          <w:rFonts w:asciiTheme="majorHAnsi" w:hAnsiTheme="majorHAnsi" w:cs="Times New Roman"/>
        </w:rPr>
        <w:t xml:space="preserve"> účetní</w:t>
      </w:r>
      <w:r>
        <w:rPr>
          <w:rFonts w:asciiTheme="majorHAnsi" w:hAnsiTheme="majorHAnsi" w:cs="Times New Roman"/>
        </w:rPr>
        <w:t>ch</w:t>
      </w:r>
      <w:r w:rsidRPr="00A12C2A">
        <w:rPr>
          <w:rFonts w:asciiTheme="majorHAnsi" w:hAnsiTheme="majorHAnsi" w:cs="Times New Roman"/>
        </w:rPr>
        <w:t xml:space="preserve"> doklad</w:t>
      </w:r>
      <w:r>
        <w:rPr>
          <w:rFonts w:asciiTheme="majorHAnsi" w:hAnsiTheme="majorHAnsi" w:cs="Times New Roman"/>
        </w:rPr>
        <w:t>ů</w:t>
      </w:r>
      <w:r w:rsidRPr="00A12C2A">
        <w:rPr>
          <w:rFonts w:asciiTheme="majorHAnsi" w:hAnsiTheme="majorHAnsi" w:cs="Times New Roman"/>
        </w:rPr>
        <w:t xml:space="preserve"> a vede</w:t>
      </w:r>
      <w:r>
        <w:rPr>
          <w:rFonts w:asciiTheme="majorHAnsi" w:hAnsiTheme="majorHAnsi" w:cs="Times New Roman"/>
        </w:rPr>
        <w:t>ní</w:t>
      </w:r>
      <w:r w:rsidRPr="00A12C2A">
        <w:rPr>
          <w:rFonts w:asciiTheme="majorHAnsi" w:hAnsiTheme="majorHAnsi" w:cs="Times New Roman"/>
        </w:rPr>
        <w:t xml:space="preserve"> účetní evidenc</w:t>
      </w:r>
      <w:r>
        <w:rPr>
          <w:rFonts w:asciiTheme="majorHAnsi" w:hAnsiTheme="majorHAnsi" w:cs="Times New Roman"/>
        </w:rPr>
        <w:t>e</w:t>
      </w:r>
      <w:r w:rsidRPr="00A12C2A">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 xml:space="preserve">do </w:t>
      </w:r>
      <w:r w:rsidR="00EB7684">
        <w:rPr>
          <w:rFonts w:ascii="Cambria" w:hAnsi="Cambria" w:cs="Cambria"/>
          <w:b/>
          <w:bCs/>
          <w:color w:val="000000"/>
        </w:rPr>
        <w:t>9</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sidR="00EB7684">
        <w:rPr>
          <w:rFonts w:asciiTheme="majorHAnsi" w:hAnsiTheme="majorHAnsi" w:cs="Times New Roman"/>
          <w:b/>
          <w:bCs/>
        </w:rPr>
        <w:t>23 110</w:t>
      </w:r>
      <w:r w:rsidRPr="00F81AEA">
        <w:rPr>
          <w:rFonts w:asciiTheme="majorHAnsi" w:hAnsiTheme="majorHAnsi" w:cs="Times New Roman"/>
          <w:b/>
          <w:bCs/>
        </w:rPr>
        <w:t xml:space="preserve"> Kč do </w:t>
      </w:r>
      <w:r w:rsidR="00EB7684">
        <w:rPr>
          <w:rFonts w:asciiTheme="majorHAnsi" w:hAnsiTheme="majorHAnsi" w:cs="Times New Roman"/>
          <w:b/>
          <w:bCs/>
        </w:rPr>
        <w:t>33 220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B906A0"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w:t>
      </w:r>
      <w:r w:rsidR="00EB7684">
        <w:rPr>
          <w:rFonts w:asciiTheme="majorHAnsi" w:hAnsiTheme="majorHAnsi" w:cs="Times New Roman"/>
          <w:b/>
          <w:bCs/>
        </w:rPr>
        <w:t>1 661</w:t>
      </w:r>
      <w:r w:rsidRPr="00F81AEA">
        <w:rPr>
          <w:rFonts w:asciiTheme="majorHAnsi" w:hAnsiTheme="majorHAnsi" w:cs="Times New Roman"/>
          <w:b/>
          <w:bCs/>
        </w:rPr>
        <w:t xml:space="preserve"> Kč do </w:t>
      </w:r>
      <w:r w:rsidR="00EB7684">
        <w:rPr>
          <w:rFonts w:asciiTheme="majorHAnsi" w:hAnsiTheme="majorHAnsi" w:cs="Times New Roman"/>
          <w:b/>
          <w:bCs/>
        </w:rPr>
        <w:t>4 983</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914F7A">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EA458B">
        <w:rPr>
          <w:rFonts w:ascii="Cambria" w:hAnsi="Cambria" w:cs="Cambria"/>
          <w:b/>
          <w:bCs/>
          <w:color w:val="000000"/>
        </w:rPr>
        <w:t>listopad</w:t>
      </w:r>
      <w:r w:rsidR="00FD0C87">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265C17">
        <w:rPr>
          <w:rFonts w:ascii="Cambria" w:hAnsi="Cambria" w:cs="Cambria"/>
          <w:b/>
          <w:color w:val="000000"/>
        </w:rPr>
        <w:t>11</w:t>
      </w:r>
      <w:r w:rsidR="00FD0C87">
        <w:rPr>
          <w:rFonts w:ascii="Cambria" w:hAnsi="Cambria" w:cs="Cambria"/>
          <w:b/>
          <w:color w:val="000000"/>
        </w:rPr>
        <w:t xml:space="preserve">. </w:t>
      </w:r>
      <w:r w:rsidR="00EA458B">
        <w:rPr>
          <w:rFonts w:ascii="Cambria" w:hAnsi="Cambria" w:cs="Cambria"/>
          <w:b/>
          <w:color w:val="000000"/>
        </w:rPr>
        <w:t>září</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EE0E70">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CE6350" w:rsidRPr="00492BA1">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44693E" w:rsidRPr="0044693E">
        <w:rPr>
          <w:rFonts w:asciiTheme="majorHAnsi" w:eastAsia="Times New Roman" w:hAnsiTheme="majorHAnsi" w:cs="Times New Roman"/>
          <w:b/>
          <w:bCs/>
          <w:color w:val="000000" w:themeColor="text1"/>
          <w:lang w:eastAsia="cs-CZ"/>
        </w:rPr>
        <w:t>odborný referent/vrchní referent 2.</w:t>
      </w:r>
      <w:r w:rsidR="00CE6350">
        <w:rPr>
          <w:rFonts w:asciiTheme="majorHAnsi" w:eastAsia="Times New Roman" w:hAnsiTheme="majorHAnsi" w:cs="Times New Roman"/>
          <w:b/>
          <w:bCs/>
          <w:color w:val="000000" w:themeColor="text1"/>
          <w:lang w:eastAsia="cs-CZ"/>
        </w:rPr>
        <w:t> </w:t>
      </w:r>
      <w:r w:rsidR="0044693E" w:rsidRPr="0044693E">
        <w:rPr>
          <w:rFonts w:asciiTheme="majorHAnsi" w:eastAsia="Times New Roman" w:hAnsiTheme="majorHAnsi" w:cs="Times New Roman"/>
          <w:b/>
          <w:bCs/>
          <w:color w:val="000000" w:themeColor="text1"/>
          <w:lang w:eastAsia="cs-CZ"/>
        </w:rPr>
        <w:t>dávkového oddělení odboru sociálního zabezpečení sekce státního tajemníka Ministerstva obrany (0000 7542 0961</w:t>
      </w:r>
      <w:r w:rsidR="009A23C1" w:rsidRPr="009A23C1">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E64D9D" w:rsidRPr="00E64D9D" w:rsidRDefault="00E64D9D" w:rsidP="00E64D9D">
      <w:pPr>
        <w:numPr>
          <w:ilvl w:val="0"/>
          <w:numId w:val="5"/>
        </w:numPr>
        <w:spacing w:before="120" w:after="0" w:line="240" w:lineRule="auto"/>
        <w:ind w:left="714" w:hanging="357"/>
        <w:contextualSpacing/>
        <w:jc w:val="both"/>
        <w:rPr>
          <w:rFonts w:asciiTheme="majorHAnsi" w:eastAsia="Calibri" w:hAnsiTheme="majorHAnsi" w:cs="Calibri"/>
        </w:rPr>
      </w:pPr>
      <w:r w:rsidRPr="00E64D9D">
        <w:rPr>
          <w:rFonts w:asciiTheme="majorHAnsi" w:eastAsia="Calibri" w:hAnsiTheme="majorHAnsi" w:cs="Calibri"/>
          <w:b/>
          <w:bCs/>
        </w:rPr>
        <w:t xml:space="preserve">dosáhl vzdělání stanoveného zákonem o státní službě pro toto služební místo </w:t>
      </w:r>
      <w:r w:rsidRPr="00E64D9D">
        <w:rPr>
          <w:rFonts w:asciiTheme="majorHAnsi" w:eastAsia="Calibri" w:hAnsiTheme="majorHAnsi" w:cs="Calibri"/>
        </w:rPr>
        <w:t>[§ 25 odst. 1 písm. e) zákona o státní službě], tj. </w:t>
      </w:r>
      <w:r w:rsidRPr="00E64D9D">
        <w:rPr>
          <w:rFonts w:asciiTheme="majorHAnsi" w:eastAsia="Calibri" w:hAnsiTheme="majorHAnsi" w:cs="Calibri"/>
          <w:b/>
          <w:bCs/>
        </w:rPr>
        <w:t>vyšší odborné vzdělání nebo střední vzdělání s maturitní zkouškou.</w:t>
      </w:r>
      <w:r w:rsidRPr="00E64D9D">
        <w:rPr>
          <w:rFonts w:asciiTheme="majorHAnsi" w:eastAsia="Calibri" w:hAnsiTheme="majorHAnsi" w:cs="Calibri"/>
        </w:rPr>
        <w:t xml:space="preserve"> Splnění tohoto předpokladu se podle § 26 odst. 1 věta první zákona o státní službě dokládá příslušnými listinami, tj.:</w:t>
      </w:r>
    </w:p>
    <w:p w:rsidR="00E64D9D" w:rsidRPr="00E64D9D" w:rsidRDefault="00E64D9D" w:rsidP="00E64D9D">
      <w:pPr>
        <w:numPr>
          <w:ilvl w:val="1"/>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v případě vyššího odborného vzdělání originálem nebo úředně ověřenou kopií dokladu o dosaženém vzdělání:</w:t>
      </w:r>
    </w:p>
    <w:p w:rsidR="00E64D9D" w:rsidRPr="00E64D9D" w:rsidRDefault="00E64D9D" w:rsidP="00E64D9D">
      <w:pPr>
        <w:numPr>
          <w:ilvl w:val="2"/>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vysvědčení o absolutoriu a</w:t>
      </w:r>
    </w:p>
    <w:p w:rsidR="00E64D9D" w:rsidRPr="00E64D9D" w:rsidRDefault="00E64D9D" w:rsidP="00E64D9D">
      <w:pPr>
        <w:numPr>
          <w:ilvl w:val="2"/>
          <w:numId w:val="40"/>
        </w:numPr>
        <w:spacing w:after="0" w:line="240" w:lineRule="auto"/>
        <w:contextualSpacing/>
        <w:jc w:val="both"/>
        <w:rPr>
          <w:rFonts w:asciiTheme="majorHAnsi" w:eastAsia="Calibri" w:hAnsiTheme="majorHAnsi" w:cs="Calibri"/>
        </w:rPr>
      </w:pPr>
      <w:r w:rsidRPr="00E64D9D">
        <w:rPr>
          <w:rFonts w:asciiTheme="majorHAnsi" w:eastAsia="Calibri" w:hAnsiTheme="majorHAnsi" w:cs="Calibri"/>
        </w:rPr>
        <w:t xml:space="preserve">diplomu absolventa vyšší odborné školy. </w:t>
      </w:r>
    </w:p>
    <w:p w:rsidR="002A7EAB" w:rsidRPr="00D7356D" w:rsidRDefault="00E64D9D" w:rsidP="00E64D9D">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D7356D">
        <w:rPr>
          <w:rFonts w:asciiTheme="majorHAnsi" w:eastAsia="Calibri" w:hAnsiTheme="majorHAnsi" w:cs="Calibri"/>
        </w:rPr>
        <w:t>v případě středního vzdělání s maturitní zkouškou originálem nebo úředně ověřenou kopií vysvědčení o maturitní zkoušce</w:t>
      </w:r>
      <w:r w:rsidR="002A7EAB" w:rsidRPr="00D7356D">
        <w:rPr>
          <w:rFonts w:asciiTheme="majorHAnsi" w:eastAsia="Times New Roman" w:hAnsiTheme="majorHAnsi" w:cs="Times New Roman"/>
          <w:lang w:eastAsia="cs-CZ"/>
        </w:rPr>
        <w:t>.</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055102">
        <w:rPr>
          <w:rFonts w:asciiTheme="majorHAnsi" w:eastAsia="Times New Roman" w:hAnsiTheme="majorHAnsi" w:cs="Times New Roman"/>
          <w:lang w:eastAsia="cs-CZ"/>
        </w:rPr>
        <w:t>věta druhá</w:t>
      </w:r>
      <w:r w:rsidR="00055102"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2722A4">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proofErr w:type="gramStart"/>
      <w:r w:rsidR="00200424" w:rsidRPr="00200424">
        <w:rPr>
          <w:rFonts w:asciiTheme="majorHAnsi" w:hAnsiTheme="majorHAnsi" w:cs="Times New Roman"/>
        </w:rPr>
        <w:t>28</w:t>
      </w:r>
      <w:r w:rsidR="00A1329D">
        <w:rPr>
          <w:rFonts w:asciiTheme="majorHAnsi" w:hAnsiTheme="majorHAnsi" w:cs="Times New Roman"/>
        </w:rPr>
        <w:t>a</w:t>
      </w:r>
      <w:proofErr w:type="gramEnd"/>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055102" w:rsidRPr="00F328A1" w:rsidRDefault="00CE6350" w:rsidP="00055102">
      <w:pPr>
        <w:numPr>
          <w:ilvl w:val="0"/>
          <w:numId w:val="7"/>
        </w:numPr>
        <w:spacing w:before="120" w:after="120" w:line="240" w:lineRule="auto"/>
        <w:jc w:val="both"/>
        <w:rPr>
          <w:rFonts w:asciiTheme="majorHAnsi" w:eastAsia="Times New Roman" w:hAnsiTheme="majorHAnsi" w:cs="Times New Roman"/>
          <w:lang w:eastAsia="cs-CZ"/>
        </w:rPr>
      </w:pPr>
      <w:r w:rsidRPr="00CE6350">
        <w:rPr>
          <w:rFonts w:asciiTheme="majorHAnsi" w:eastAsia="Times New Roman" w:hAnsiTheme="majorHAnsi" w:cs="Times New Roman"/>
        </w:rPr>
        <w:t xml:space="preserve">Žadatel musí splňovat jiný požadavek stanovený podle § 25 odst. 3 písm. d) zákona o státní službě služebním předpisem státního tajemníka v Ministerstvu obrany č. 1/2025, kterým se stanoví vnitřní systemizace a organizační struktura pro rok 2025 (SP-01/2025-ST), ve znění pozdějších služebních přepisů, kterým je přístup k utajovaným informacím podle zákona č. 412/2005 Sb., o ochraně utajovaných informací a o bezpečnostní způsobilosti, ve znění pozdějších předpisů, na stupeň utajení </w:t>
      </w:r>
      <w:r w:rsidRPr="00CE6350">
        <w:rPr>
          <w:rFonts w:asciiTheme="majorHAnsi" w:eastAsia="Times New Roman" w:hAnsiTheme="majorHAnsi" w:cs="Times New Roman"/>
          <w:b/>
        </w:rPr>
        <w:t>DŮVĚRNÉ</w:t>
      </w:r>
      <w:r w:rsidRPr="00CE6350">
        <w:rPr>
          <w:rFonts w:asciiTheme="majorHAnsi" w:eastAsia="Times New Roman" w:hAnsiTheme="majorHAnsi" w:cs="Times New Roman"/>
        </w:rPr>
        <w:t>. Splnění tohoto požadavku se dokládá úředně ověřenou kopií platného Osvědčení fyzické osoby alespoň na stupeň utajení</w:t>
      </w:r>
      <w:r w:rsidRPr="00CE6350">
        <w:rPr>
          <w:rFonts w:asciiTheme="majorHAnsi" w:eastAsia="Times New Roman" w:hAnsiTheme="majorHAnsi" w:cs="Times New Roman"/>
          <w:b/>
        </w:rPr>
        <w:t xml:space="preserve"> DŮVĚRNÉ</w:t>
      </w:r>
      <w:r w:rsidRPr="00CE6350">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CE6350">
        <w:rPr>
          <w:rFonts w:asciiTheme="majorHAnsi" w:eastAsia="Times New Roman" w:hAnsiTheme="majorHAnsi" w:cs="Times New Roman"/>
          <w:b/>
        </w:rPr>
        <w:t xml:space="preserve">, </w:t>
      </w:r>
      <w:r w:rsidRPr="00CE6350">
        <w:rPr>
          <w:rFonts w:asciiTheme="majorHAnsi" w:eastAsia="Times New Roman" w:hAnsiTheme="majorHAnsi" w:cs="Times New Roman"/>
        </w:rPr>
        <w:t>resp. rozhodnutí o zařazení na služební místo</w:t>
      </w:r>
      <w:r w:rsidR="004C1594"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se podle § </w:t>
      </w:r>
      <w:proofErr w:type="gramStart"/>
      <w:r>
        <w:rPr>
          <w:rFonts w:asciiTheme="majorHAnsi" w:eastAsia="Times New Roman" w:hAnsiTheme="majorHAnsi" w:cs="Times New Roman"/>
          <w:lang w:eastAsia="cs-CZ"/>
        </w:rPr>
        <w:t>28a</w:t>
      </w:r>
      <w:proofErr w:type="gramEnd"/>
      <w:r>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1E53EF" w:rsidRDefault="001E53EF" w:rsidP="00EA57C7">
      <w:pPr>
        <w:spacing w:before="120" w:after="0" w:line="240" w:lineRule="auto"/>
        <w:jc w:val="both"/>
        <w:rPr>
          <w:rFonts w:asciiTheme="majorHAnsi" w:hAnsiTheme="majorHAnsi" w:cs="Times New Roman"/>
        </w:rPr>
      </w:pPr>
    </w:p>
    <w:p w:rsidR="001E53EF" w:rsidRDefault="001E53EF" w:rsidP="00EA57C7">
      <w:pPr>
        <w:spacing w:before="120" w:after="0" w:line="240" w:lineRule="auto"/>
        <w:jc w:val="both"/>
        <w:rPr>
          <w:rFonts w:asciiTheme="majorHAnsi" w:hAnsiTheme="majorHAnsi" w:cs="Times New Roman"/>
        </w:rPr>
      </w:pPr>
    </w:p>
    <w:p w:rsidR="00F328A1" w:rsidRDefault="00F328A1" w:rsidP="00EA57C7">
      <w:pPr>
        <w:spacing w:before="120" w:after="0" w:line="240" w:lineRule="auto"/>
        <w:jc w:val="both"/>
        <w:rPr>
          <w:rFonts w:asciiTheme="majorHAnsi" w:hAnsiTheme="majorHAnsi" w:cs="Times New Roman"/>
        </w:rPr>
      </w:pPr>
    </w:p>
    <w:p w:rsidR="001F4FE4" w:rsidRDefault="001F4FE4"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E73735" w:rsidRDefault="00E73735"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E73735">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7A79B4">
    <w:pPr>
      <w:pStyle w:val="Zpat"/>
      <w:jc w:val="center"/>
    </w:pPr>
  </w:p>
  <w:p w:rsidR="001873E3" w:rsidRDefault="007A7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CF7298"/>
    <w:multiLevelType w:val="hybridMultilevel"/>
    <w:tmpl w:val="C6228B94"/>
    <w:lvl w:ilvl="0" w:tplc="03B0AFB2">
      <w:start w:val="1"/>
      <w:numFmt w:val="bullet"/>
      <w:lvlText w:val=""/>
      <w:lvlJc w:val="left"/>
      <w:pPr>
        <w:ind w:left="717" w:hanging="360"/>
      </w:pPr>
      <w:rPr>
        <w:rFonts w:ascii="Symbol" w:hAnsi="Symbol" w:hint="default"/>
      </w:rPr>
    </w:lvl>
    <w:lvl w:ilvl="1" w:tplc="03B0AFB2">
      <w:start w:val="1"/>
      <w:numFmt w:val="bullet"/>
      <w:lvlText w:val=""/>
      <w:lvlJc w:val="left"/>
      <w:pPr>
        <w:ind w:left="1437" w:hanging="360"/>
      </w:pPr>
      <w:rPr>
        <w:rFonts w:ascii="Symbol" w:hAnsi="Symbol" w:hint="default"/>
      </w:r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3B4A"/>
    <w:rsid w:val="00014D2E"/>
    <w:rsid w:val="000167D6"/>
    <w:rsid w:val="00016FBE"/>
    <w:rsid w:val="000204EC"/>
    <w:rsid w:val="00021133"/>
    <w:rsid w:val="00023DC2"/>
    <w:rsid w:val="000242E6"/>
    <w:rsid w:val="000244B4"/>
    <w:rsid w:val="0002793B"/>
    <w:rsid w:val="00027F36"/>
    <w:rsid w:val="000310DC"/>
    <w:rsid w:val="00031678"/>
    <w:rsid w:val="0003223E"/>
    <w:rsid w:val="00035EC1"/>
    <w:rsid w:val="00036A0E"/>
    <w:rsid w:val="0004079B"/>
    <w:rsid w:val="00040C9D"/>
    <w:rsid w:val="00041F41"/>
    <w:rsid w:val="000429B7"/>
    <w:rsid w:val="00044EF4"/>
    <w:rsid w:val="00045FDB"/>
    <w:rsid w:val="00047015"/>
    <w:rsid w:val="000475E9"/>
    <w:rsid w:val="00050B8C"/>
    <w:rsid w:val="000539A9"/>
    <w:rsid w:val="00055102"/>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30D3"/>
    <w:rsid w:val="000F5026"/>
    <w:rsid w:val="000F5C69"/>
    <w:rsid w:val="000F7A0A"/>
    <w:rsid w:val="00100559"/>
    <w:rsid w:val="001012A9"/>
    <w:rsid w:val="001019C8"/>
    <w:rsid w:val="00102E94"/>
    <w:rsid w:val="00103409"/>
    <w:rsid w:val="001041CA"/>
    <w:rsid w:val="001072C0"/>
    <w:rsid w:val="0011027D"/>
    <w:rsid w:val="00111143"/>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70F"/>
    <w:rsid w:val="001C0F29"/>
    <w:rsid w:val="001C1536"/>
    <w:rsid w:val="001C334B"/>
    <w:rsid w:val="001C7B75"/>
    <w:rsid w:val="001C7C14"/>
    <w:rsid w:val="001C7DEB"/>
    <w:rsid w:val="001D0937"/>
    <w:rsid w:val="001D1F64"/>
    <w:rsid w:val="001D5EAB"/>
    <w:rsid w:val="001E123F"/>
    <w:rsid w:val="001E310D"/>
    <w:rsid w:val="001E4C02"/>
    <w:rsid w:val="001E53EF"/>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5C17"/>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97940"/>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177"/>
    <w:rsid w:val="002D4294"/>
    <w:rsid w:val="002D4DDA"/>
    <w:rsid w:val="002D5A6A"/>
    <w:rsid w:val="002E2091"/>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CAD"/>
    <w:rsid w:val="00324FCA"/>
    <w:rsid w:val="00324FD9"/>
    <w:rsid w:val="0032510F"/>
    <w:rsid w:val="00325565"/>
    <w:rsid w:val="003256F3"/>
    <w:rsid w:val="00326295"/>
    <w:rsid w:val="003263FD"/>
    <w:rsid w:val="00330CFE"/>
    <w:rsid w:val="00330D70"/>
    <w:rsid w:val="00334202"/>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002C"/>
    <w:rsid w:val="00375300"/>
    <w:rsid w:val="0038166C"/>
    <w:rsid w:val="003820A9"/>
    <w:rsid w:val="00384578"/>
    <w:rsid w:val="00390184"/>
    <w:rsid w:val="00391738"/>
    <w:rsid w:val="0039234F"/>
    <w:rsid w:val="003928EB"/>
    <w:rsid w:val="00392B70"/>
    <w:rsid w:val="00392D05"/>
    <w:rsid w:val="00392E4E"/>
    <w:rsid w:val="00396616"/>
    <w:rsid w:val="00396DAF"/>
    <w:rsid w:val="00396FC6"/>
    <w:rsid w:val="003972D7"/>
    <w:rsid w:val="003A08B5"/>
    <w:rsid w:val="003A08B6"/>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23C98"/>
    <w:rsid w:val="00427E40"/>
    <w:rsid w:val="00432B5A"/>
    <w:rsid w:val="00432EB7"/>
    <w:rsid w:val="00433C78"/>
    <w:rsid w:val="0043419E"/>
    <w:rsid w:val="00437EE9"/>
    <w:rsid w:val="0044219D"/>
    <w:rsid w:val="00442253"/>
    <w:rsid w:val="00442717"/>
    <w:rsid w:val="00445252"/>
    <w:rsid w:val="0044693E"/>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45C3"/>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E41"/>
    <w:rsid w:val="00604259"/>
    <w:rsid w:val="006043C1"/>
    <w:rsid w:val="006068ED"/>
    <w:rsid w:val="006100F9"/>
    <w:rsid w:val="0061057D"/>
    <w:rsid w:val="00610DD0"/>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66E54"/>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A79B4"/>
    <w:rsid w:val="007B024B"/>
    <w:rsid w:val="007B4D2B"/>
    <w:rsid w:val="007B58C3"/>
    <w:rsid w:val="007B6ACB"/>
    <w:rsid w:val="007C15ED"/>
    <w:rsid w:val="007C396D"/>
    <w:rsid w:val="007C48A7"/>
    <w:rsid w:val="007C69CE"/>
    <w:rsid w:val="007D1AF1"/>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1FCF"/>
    <w:rsid w:val="008A53A1"/>
    <w:rsid w:val="008A7B8F"/>
    <w:rsid w:val="008A7BFE"/>
    <w:rsid w:val="008B01DB"/>
    <w:rsid w:val="008B2370"/>
    <w:rsid w:val="008B6905"/>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4F7A"/>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2C2A"/>
    <w:rsid w:val="00A13295"/>
    <w:rsid w:val="00A1329D"/>
    <w:rsid w:val="00A16083"/>
    <w:rsid w:val="00A175B6"/>
    <w:rsid w:val="00A2029C"/>
    <w:rsid w:val="00A210E1"/>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18B"/>
    <w:rsid w:val="00AB1B18"/>
    <w:rsid w:val="00AB4ACA"/>
    <w:rsid w:val="00AB4D3C"/>
    <w:rsid w:val="00AB66E5"/>
    <w:rsid w:val="00AB6D09"/>
    <w:rsid w:val="00AB77D9"/>
    <w:rsid w:val="00AC057E"/>
    <w:rsid w:val="00AC5B0C"/>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3EC7"/>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350"/>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356D"/>
    <w:rsid w:val="00D74682"/>
    <w:rsid w:val="00D74B41"/>
    <w:rsid w:val="00D761D2"/>
    <w:rsid w:val="00D76E47"/>
    <w:rsid w:val="00D81A1E"/>
    <w:rsid w:val="00D8260D"/>
    <w:rsid w:val="00D86872"/>
    <w:rsid w:val="00D90735"/>
    <w:rsid w:val="00D90A33"/>
    <w:rsid w:val="00D9284A"/>
    <w:rsid w:val="00D951BE"/>
    <w:rsid w:val="00D95C4F"/>
    <w:rsid w:val="00DB216B"/>
    <w:rsid w:val="00DB7E2E"/>
    <w:rsid w:val="00DC0DD7"/>
    <w:rsid w:val="00DC1B01"/>
    <w:rsid w:val="00DC5AEE"/>
    <w:rsid w:val="00DD13A7"/>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64D9D"/>
    <w:rsid w:val="00E713DC"/>
    <w:rsid w:val="00E7176D"/>
    <w:rsid w:val="00E71774"/>
    <w:rsid w:val="00E72D95"/>
    <w:rsid w:val="00E72F7E"/>
    <w:rsid w:val="00E73735"/>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458B"/>
    <w:rsid w:val="00EA57C7"/>
    <w:rsid w:val="00EA6F33"/>
    <w:rsid w:val="00EA7A18"/>
    <w:rsid w:val="00EB239C"/>
    <w:rsid w:val="00EB3F0B"/>
    <w:rsid w:val="00EB66FC"/>
    <w:rsid w:val="00EB7684"/>
    <w:rsid w:val="00EB7D93"/>
    <w:rsid w:val="00EC1DCD"/>
    <w:rsid w:val="00EC20F8"/>
    <w:rsid w:val="00EC35AF"/>
    <w:rsid w:val="00EC39A3"/>
    <w:rsid w:val="00EC4254"/>
    <w:rsid w:val="00EC48DE"/>
    <w:rsid w:val="00ED0B7A"/>
    <w:rsid w:val="00ED116B"/>
    <w:rsid w:val="00ED25B5"/>
    <w:rsid w:val="00ED5F48"/>
    <w:rsid w:val="00ED6495"/>
    <w:rsid w:val="00EE0E70"/>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C87"/>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1C2A9-D117-44FA-BAA6-46A931EE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10424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2025-08-12T13:23:00Z</dcterms:modified>
</cp:coreProperties>
</file>