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A2D2D0D" wp14:editId="6226379E">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46E66">
        <w:rPr>
          <w:rFonts w:asciiTheme="majorHAnsi" w:hAnsiTheme="majorHAnsi" w:cs="Times New Roman"/>
        </w:rPr>
        <w:t xml:space="preserve"> </w:t>
      </w:r>
      <w:r w:rsidR="00D15ED3">
        <w:rPr>
          <w:rFonts w:asciiTheme="majorHAnsi" w:hAnsiTheme="majorHAnsi" w:cs="Times New Roman"/>
        </w:rPr>
        <w:t>1. července 2025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1F2F8F">
        <w:rPr>
          <w:rFonts w:asciiTheme="majorHAnsi" w:hAnsiTheme="majorHAnsi" w:cs="Times New Roman"/>
        </w:rPr>
        <w:t>8</w:t>
      </w:r>
      <w:r w:rsidR="00F42899">
        <w:rPr>
          <w:rFonts w:asciiTheme="majorHAnsi" w:hAnsiTheme="majorHAnsi" w:cs="Times New Roman"/>
        </w:rPr>
        <w:t>1</w:t>
      </w:r>
      <w:r w:rsidR="005E152C">
        <w:rPr>
          <w:rFonts w:asciiTheme="majorHAnsi" w:hAnsiTheme="majorHAnsi" w:cs="Times New Roman"/>
        </w:rPr>
        <w:t>4</w:t>
      </w:r>
      <w:r w:rsidRPr="004F522B">
        <w:rPr>
          <w:rFonts w:asciiTheme="majorHAnsi" w:hAnsiTheme="majorHAnsi" w:cs="Times New Roman"/>
        </w:rPr>
        <w:t>-</w:t>
      </w:r>
      <w:r w:rsidR="00AB19F0">
        <w:rPr>
          <w:rFonts w:asciiTheme="majorHAnsi" w:hAnsiTheme="majorHAnsi" w:cs="Times New Roman"/>
        </w:rPr>
        <w:t>1</w:t>
      </w:r>
      <w:r w:rsidR="009B4CFF">
        <w:rPr>
          <w:rFonts w:asciiTheme="majorHAnsi" w:hAnsiTheme="majorHAnsi" w:cs="Times New Roman"/>
        </w:rPr>
        <w:t>5</w:t>
      </w:r>
      <w:r w:rsidR="00BD7D67">
        <w:rPr>
          <w:rFonts w:asciiTheme="majorHAnsi" w:hAnsiTheme="majorHAnsi" w:cs="Times New Roman"/>
        </w:rPr>
        <w:t>/202</w:t>
      </w:r>
      <w:r w:rsidR="00B67A2F">
        <w:rPr>
          <w:rFonts w:asciiTheme="majorHAnsi" w:hAnsiTheme="majorHAnsi" w:cs="Times New Roman"/>
        </w:rPr>
        <w:t>5</w:t>
      </w:r>
      <w:r w:rsidRPr="004F522B">
        <w:rPr>
          <w:rFonts w:asciiTheme="majorHAnsi" w:hAnsiTheme="majorHAnsi" w:cs="Times New Roman"/>
        </w:rPr>
        <w:t>-7</w:t>
      </w:r>
      <w:r w:rsidR="009B4CFF">
        <w:rPr>
          <w:rFonts w:asciiTheme="majorHAnsi" w:hAnsiTheme="majorHAnsi" w:cs="Times New Roman"/>
        </w:rPr>
        <w:t>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A7EAB">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2D3354">
        <w:rPr>
          <w:rFonts w:asciiTheme="majorHAnsi" w:hAnsiTheme="majorHAnsi" w:cs="Times New Roman"/>
          <w:b/>
          <w:color w:val="C00000"/>
        </w:rPr>
        <w:t>4</w:t>
      </w:r>
      <w:r w:rsidR="009B0D18">
        <w:rPr>
          <w:rFonts w:asciiTheme="majorHAnsi" w:hAnsiTheme="majorHAnsi" w:cs="Times New Roman"/>
          <w:b/>
          <w:color w:val="C00000"/>
        </w:rPr>
        <w:t xml:space="preserve">. </w:t>
      </w:r>
      <w:r w:rsidR="009B4CFF">
        <w:rPr>
          <w:rFonts w:asciiTheme="majorHAnsi" w:hAnsiTheme="majorHAnsi" w:cs="Times New Roman"/>
          <w:b/>
          <w:color w:val="C00000"/>
        </w:rPr>
        <w:t>července</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5E152C" w:rsidRPr="005E152C">
        <w:rPr>
          <w:rFonts w:asciiTheme="majorHAnsi" w:eastAsia="Times New Roman" w:hAnsiTheme="majorHAnsi" w:cs="Times New Roman"/>
          <w:b/>
          <w:bCs/>
          <w:color w:val="C00000"/>
          <w:lang w:eastAsia="cs-CZ"/>
        </w:rPr>
        <w:t xml:space="preserve">ředitel odboru vyzbrojování vzdušných sil a logistiky </w:t>
      </w:r>
      <w:r w:rsidR="005E152C">
        <w:rPr>
          <w:rFonts w:asciiTheme="majorHAnsi" w:eastAsia="Times New Roman" w:hAnsiTheme="majorHAnsi" w:cs="Times New Roman"/>
          <w:b/>
          <w:bCs/>
          <w:color w:val="C00000"/>
          <w:lang w:eastAsia="cs-CZ"/>
        </w:rPr>
        <w:t>s</w:t>
      </w:r>
      <w:r w:rsidR="005E152C" w:rsidRPr="005E152C">
        <w:rPr>
          <w:rFonts w:asciiTheme="majorHAnsi" w:eastAsia="Times New Roman" w:hAnsiTheme="majorHAnsi" w:cs="Times New Roman"/>
          <w:b/>
          <w:bCs/>
          <w:color w:val="C00000"/>
          <w:lang w:eastAsia="cs-CZ"/>
        </w:rPr>
        <w:t xml:space="preserve">ekce vyzbrojování a akvizic Ministerstva obrany </w:t>
      </w:r>
      <w:r w:rsidR="00A55243" w:rsidRPr="003E5881">
        <w:rPr>
          <w:rFonts w:asciiTheme="majorHAnsi" w:eastAsia="Times New Roman" w:hAnsiTheme="majorHAnsi" w:cs="Times New Roman"/>
          <w:b/>
          <w:bCs/>
          <w:color w:val="C00000"/>
          <w:lang w:eastAsia="cs-CZ"/>
        </w:rPr>
        <w:t>(</w:t>
      </w:r>
      <w:proofErr w:type="spellStart"/>
      <w:r w:rsidR="00A55243" w:rsidRPr="003E5881">
        <w:rPr>
          <w:rFonts w:asciiTheme="majorHAnsi" w:eastAsia="Times New Roman" w:hAnsiTheme="majorHAnsi" w:cs="Times New Roman"/>
          <w:b/>
          <w:bCs/>
          <w:color w:val="C00000"/>
          <w:lang w:eastAsia="cs-CZ"/>
        </w:rPr>
        <w:t>extID</w:t>
      </w:r>
      <w:proofErr w:type="spellEnd"/>
      <w:r w:rsidR="00A55243" w:rsidRPr="003E5881">
        <w:rPr>
          <w:rFonts w:asciiTheme="majorHAnsi" w:eastAsia="Times New Roman" w:hAnsiTheme="majorHAnsi" w:cs="Times New Roman"/>
          <w:b/>
          <w:bCs/>
          <w:color w:val="C00000"/>
          <w:lang w:eastAsia="cs-CZ"/>
        </w:rPr>
        <w:t> </w:t>
      </w:r>
      <w:r w:rsidR="002D3354">
        <w:rPr>
          <w:rFonts w:asciiTheme="majorHAnsi" w:eastAsia="Times New Roman" w:hAnsiTheme="majorHAnsi" w:cs="Times New Roman"/>
          <w:b/>
          <w:bCs/>
          <w:color w:val="C00000"/>
          <w:lang w:eastAsia="cs-CZ"/>
        </w:rPr>
        <w:t>2</w:t>
      </w:r>
      <w:r w:rsidR="00A55243">
        <w:rPr>
          <w:rFonts w:asciiTheme="majorHAnsi" w:eastAsia="Times New Roman" w:hAnsiTheme="majorHAnsi" w:cs="Times New Roman"/>
          <w:b/>
          <w:bCs/>
          <w:color w:val="C00000"/>
          <w:lang w:eastAsia="cs-CZ"/>
        </w:rPr>
        <w:t>0</w:t>
      </w:r>
      <w:r w:rsidR="002D3354">
        <w:rPr>
          <w:rFonts w:asciiTheme="majorHAnsi" w:eastAsia="Times New Roman" w:hAnsiTheme="majorHAnsi" w:cs="Times New Roman"/>
          <w:b/>
          <w:bCs/>
          <w:color w:val="C00000"/>
          <w:lang w:eastAsia="cs-CZ"/>
        </w:rPr>
        <w:t>2</w:t>
      </w:r>
      <w:r w:rsidR="00A55243">
        <w:rPr>
          <w:rFonts w:asciiTheme="majorHAnsi" w:eastAsia="Times New Roman" w:hAnsiTheme="majorHAnsi" w:cs="Times New Roman"/>
          <w:b/>
          <w:bCs/>
          <w:color w:val="C00000"/>
          <w:lang w:eastAsia="cs-CZ"/>
        </w:rPr>
        <w:t>0</w:t>
      </w:r>
      <w:r w:rsidR="00A55243" w:rsidRPr="003E5881">
        <w:rPr>
          <w:rFonts w:asciiTheme="majorHAnsi" w:eastAsia="Times New Roman" w:hAnsiTheme="majorHAnsi" w:cs="Times New Roman"/>
          <w:b/>
          <w:bCs/>
          <w:color w:val="C00000"/>
          <w:lang w:eastAsia="cs-CZ"/>
        </w:rPr>
        <w:t> </w:t>
      </w:r>
      <w:r w:rsidR="002D3354">
        <w:rPr>
          <w:rFonts w:asciiTheme="majorHAnsi" w:eastAsia="Times New Roman" w:hAnsiTheme="majorHAnsi" w:cs="Times New Roman"/>
          <w:b/>
          <w:bCs/>
          <w:color w:val="C00000"/>
          <w:lang w:eastAsia="cs-CZ"/>
        </w:rPr>
        <w:t>1350</w:t>
      </w:r>
      <w:r w:rsidR="00A55243" w:rsidRPr="003E5881">
        <w:rPr>
          <w:rFonts w:asciiTheme="majorHAnsi" w:eastAsia="Times New Roman" w:hAnsiTheme="majorHAnsi" w:cs="Times New Roman"/>
          <w:b/>
          <w:bCs/>
          <w:color w:val="C00000"/>
          <w:lang w:eastAsia="cs-CZ"/>
        </w:rPr>
        <w:t> </w:t>
      </w:r>
      <w:r w:rsidR="00A55243">
        <w:rPr>
          <w:rFonts w:asciiTheme="majorHAnsi" w:eastAsia="Times New Roman" w:hAnsiTheme="majorHAnsi" w:cs="Times New Roman"/>
          <w:b/>
          <w:bCs/>
          <w:color w:val="C00000"/>
          <w:lang w:eastAsia="cs-CZ"/>
        </w:rPr>
        <w:t>0</w:t>
      </w:r>
      <w:r w:rsidR="002D3354">
        <w:rPr>
          <w:rFonts w:asciiTheme="majorHAnsi" w:eastAsia="Times New Roman" w:hAnsiTheme="majorHAnsi" w:cs="Times New Roman"/>
          <w:b/>
          <w:bCs/>
          <w:color w:val="C00000"/>
          <w:lang w:eastAsia="cs-CZ"/>
        </w:rPr>
        <w:t>01</w:t>
      </w:r>
      <w:r w:rsidR="005E152C">
        <w:rPr>
          <w:rFonts w:asciiTheme="majorHAnsi" w:eastAsia="Times New Roman" w:hAnsiTheme="majorHAnsi" w:cs="Times New Roman"/>
          <w:b/>
          <w:bCs/>
          <w:color w:val="C00000"/>
          <w:lang w:eastAsia="cs-CZ"/>
        </w:rPr>
        <w:t>3</w:t>
      </w:r>
      <w:r w:rsidR="00A55243" w:rsidRPr="002A7EAB">
        <w:rPr>
          <w:rFonts w:asciiTheme="majorHAnsi" w:eastAsia="Times New Roman" w:hAnsiTheme="majorHAnsi" w:cs="Times New Roman"/>
          <w:b/>
          <w:bCs/>
          <w:color w:val="C00000"/>
          <w:lang w:eastAsia="cs-CZ"/>
        </w:rPr>
        <w:t>)</w:t>
      </w:r>
      <w:r w:rsidR="00A55243">
        <w:rPr>
          <w:rFonts w:asciiTheme="majorHAnsi" w:eastAsia="Times New Roman" w:hAnsiTheme="majorHAnsi" w:cs="Times New Roman"/>
          <w:b/>
          <w:bCs/>
          <w:color w:val="C00000"/>
          <w:lang w:eastAsia="cs-CZ"/>
        </w:rPr>
        <w:t xml:space="preserve"> </w:t>
      </w:r>
      <w:r w:rsidR="002D3354" w:rsidRPr="000242E6">
        <w:rPr>
          <w:rFonts w:asciiTheme="majorHAnsi" w:hAnsiTheme="majorHAnsi" w:cs="Times New Roman"/>
        </w:rPr>
        <w:t>s</w:t>
      </w:r>
      <w:r w:rsidR="002D3354">
        <w:rPr>
          <w:rFonts w:asciiTheme="majorHAnsi" w:hAnsiTheme="majorHAnsi" w:cs="Times New Roman"/>
        </w:rPr>
        <w:t> pracovištěm náměstí Svobody 471/4, Praha 6 – Bubeneč, PSČ 160 01</w:t>
      </w:r>
      <w:r w:rsidR="002D3354" w:rsidRPr="000242E6">
        <w:rPr>
          <w:rFonts w:asciiTheme="majorHAnsi" w:hAnsiTheme="majorHAnsi" w:cs="Times New Roman"/>
        </w:rPr>
        <w:t>.</w:t>
      </w:r>
    </w:p>
    <w:p w:rsidR="009F5890" w:rsidRDefault="002D3354"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F5890" w:rsidRPr="00904E88" w:rsidRDefault="009F5890" w:rsidP="009F5890">
      <w:pPr>
        <w:spacing w:before="120" w:after="120" w:line="240" w:lineRule="auto"/>
        <w:jc w:val="both"/>
        <w:rPr>
          <w:rFonts w:asciiTheme="majorHAnsi" w:hAnsiTheme="majorHAnsi" w:cs="Times New Roman"/>
        </w:rPr>
      </w:pPr>
      <w:r w:rsidRPr="00904E88">
        <w:rPr>
          <w:rFonts w:asciiTheme="majorHAnsi" w:hAnsiTheme="majorHAnsi" w:cs="Times New Roman"/>
        </w:rPr>
        <w:t xml:space="preserve">Na tomto služebním místě jsou vykonávány zejména následující činnosti: </w:t>
      </w:r>
    </w:p>
    <w:p w:rsidR="00AB6724" w:rsidRPr="007B6AE4" w:rsidRDefault="00AB6724" w:rsidP="007B6AE4">
      <w:pPr>
        <w:pStyle w:val="Odstavecseseznamem"/>
        <w:numPr>
          <w:ilvl w:val="0"/>
          <w:numId w:val="39"/>
        </w:numPr>
        <w:spacing w:after="0" w:line="240" w:lineRule="auto"/>
        <w:jc w:val="both"/>
        <w:rPr>
          <w:rFonts w:asciiTheme="majorHAnsi" w:eastAsia="Times New Roman" w:hAnsiTheme="majorHAnsi" w:cs="Times New Roman"/>
          <w:lang w:eastAsia="cs-CZ"/>
        </w:rPr>
      </w:pPr>
      <w:r w:rsidRPr="007B6AE4">
        <w:rPr>
          <w:rFonts w:asciiTheme="majorHAnsi" w:eastAsia="Times New Roman" w:hAnsiTheme="majorHAnsi" w:cs="Times New Roman"/>
          <w:lang w:eastAsia="cs-CZ"/>
        </w:rPr>
        <w:t>Tvorba koncepce bezpečnostní politiky státu.</w:t>
      </w:r>
    </w:p>
    <w:p w:rsidR="006026B5" w:rsidRPr="007B6AE4"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7B6AE4">
        <w:rPr>
          <w:rFonts w:asciiTheme="majorHAnsi" w:eastAsia="Times New Roman" w:hAnsiTheme="majorHAnsi" w:cs="Times New Roman"/>
          <w:lang w:eastAsia="cs-CZ"/>
        </w:rPr>
        <w:t>Jednání jménem České republiky – Ministerstva obrany ve věci právních úkonů spojených s</w:t>
      </w:r>
      <w:r>
        <w:rPr>
          <w:rFonts w:asciiTheme="majorHAnsi" w:eastAsia="Times New Roman" w:hAnsiTheme="majorHAnsi" w:cs="Times New Roman"/>
          <w:lang w:eastAsia="cs-CZ"/>
        </w:rPr>
        <w:t> </w:t>
      </w:r>
      <w:r w:rsidRPr="007B6AE4">
        <w:rPr>
          <w:rFonts w:asciiTheme="majorHAnsi" w:eastAsia="Times New Roman" w:hAnsiTheme="majorHAnsi" w:cs="Times New Roman"/>
          <w:lang w:eastAsia="cs-CZ"/>
        </w:rPr>
        <w:t>nabýváním majetku podle zákona č. 219/2000 Sb., a s výkonem funkce zadavatele veřejných zakázek podle zákona č. 134/2016 Sb., v rozsahu kompetencí stanovených vnitřními předpisy MO.</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V rámci programového financování řízení realizace projektů vyzbrojování v oblasti rozvoje a</w:t>
      </w:r>
      <w:r w:rsidR="00AA5148">
        <w:rPr>
          <w:rFonts w:asciiTheme="majorHAnsi" w:eastAsia="Times New Roman" w:hAnsiTheme="majorHAnsi" w:cs="Times New Roman"/>
          <w:lang w:eastAsia="cs-CZ"/>
        </w:rPr>
        <w:t> </w:t>
      </w:r>
      <w:r w:rsidRPr="006026B5">
        <w:rPr>
          <w:rFonts w:asciiTheme="majorHAnsi" w:eastAsia="Times New Roman" w:hAnsiTheme="majorHAnsi" w:cs="Times New Roman"/>
          <w:lang w:eastAsia="cs-CZ"/>
        </w:rPr>
        <w:t xml:space="preserve">zabezpečení činnosti vzdušných sil a oblasti logistiky v rezortu </w:t>
      </w:r>
      <w:r>
        <w:rPr>
          <w:rFonts w:asciiTheme="majorHAnsi" w:eastAsia="Times New Roman" w:hAnsiTheme="majorHAnsi" w:cs="Times New Roman"/>
          <w:lang w:eastAsia="cs-CZ"/>
        </w:rPr>
        <w:t>MO</w:t>
      </w:r>
      <w:r w:rsidRPr="006026B5">
        <w:rPr>
          <w:rFonts w:asciiTheme="majorHAnsi" w:eastAsia="Times New Roman" w:hAnsiTheme="majorHAnsi" w:cs="Times New Roman"/>
          <w:lang w:eastAsia="cs-CZ"/>
        </w:rPr>
        <w:t>.</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Posuzování dokumentace programového financování včetně realizovatelnosti akce jak z hlediska obsahového, tak i časového.</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Odpovědnost za přípravu podkladů k registraci akce v informačním systému programového financování.</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Odpovědnost za zadávání a realizaci veřejných zakázek a uzavírání smluv k nabývání vojenského materiálu a pořizování služeb k zajištění jeho provozu v oblasti rozvoje a zabezpečení vzdušných sil a logistiky.</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Odpovědnost za ekonomickou výhodnost akvizic v působnosti odboru včetně výpočtu nákladů na životní cyklus pořizovaného materiálu.</w:t>
      </w:r>
    </w:p>
    <w:p w:rsidR="006026B5" w:rsidRPr="006026B5" w:rsidRDefault="006026B5" w:rsidP="006026B5">
      <w:pPr>
        <w:pStyle w:val="Odstavecseseznamem"/>
        <w:numPr>
          <w:ilvl w:val="0"/>
          <w:numId w:val="39"/>
        </w:numPr>
        <w:spacing w:after="0" w:line="240" w:lineRule="auto"/>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 xml:space="preserve">Zabezpečování zavádění vojenského materiálu v působnosti odboru do užívání v rezortu </w:t>
      </w:r>
      <w:r w:rsidR="00AA5148">
        <w:rPr>
          <w:rFonts w:asciiTheme="majorHAnsi" w:eastAsia="Times New Roman" w:hAnsiTheme="majorHAnsi" w:cs="Times New Roman"/>
          <w:lang w:eastAsia="cs-CZ"/>
        </w:rPr>
        <w:t>MO</w:t>
      </w:r>
      <w:r w:rsidRPr="006026B5">
        <w:rPr>
          <w:rFonts w:asciiTheme="majorHAnsi" w:eastAsia="Times New Roman" w:hAnsiTheme="majorHAnsi" w:cs="Times New Roman"/>
          <w:lang w:eastAsia="cs-CZ"/>
        </w:rPr>
        <w:t>.</w:t>
      </w:r>
    </w:p>
    <w:p w:rsidR="007B6AE4" w:rsidRPr="006026B5" w:rsidRDefault="006026B5" w:rsidP="00AA5148">
      <w:pPr>
        <w:pStyle w:val="Odstavecseseznamem"/>
        <w:numPr>
          <w:ilvl w:val="0"/>
          <w:numId w:val="39"/>
        </w:numPr>
        <w:spacing w:after="120" w:line="240" w:lineRule="auto"/>
        <w:ind w:left="357" w:hanging="357"/>
        <w:contextualSpacing w:val="0"/>
        <w:jc w:val="both"/>
        <w:rPr>
          <w:rFonts w:asciiTheme="majorHAnsi" w:eastAsia="Times New Roman" w:hAnsiTheme="majorHAnsi" w:cs="Times New Roman"/>
          <w:lang w:eastAsia="cs-CZ"/>
        </w:rPr>
      </w:pPr>
      <w:r w:rsidRPr="006026B5">
        <w:rPr>
          <w:rFonts w:asciiTheme="majorHAnsi" w:eastAsia="Times New Roman" w:hAnsiTheme="majorHAnsi" w:cs="Times New Roman"/>
          <w:lang w:eastAsia="cs-CZ"/>
        </w:rPr>
        <w:t>Podíl na celostátní koncepci veřejného investování, stanovování a předkládání strategie pořízení majetku u zvlášť významných programů vyzbrojování AČR.</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6B3610" w:rsidTr="00904E88">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7B6AE4">
        <w:rPr>
          <w:rFonts w:ascii="Cambria" w:hAnsi="Cambria" w:cs="Cambria"/>
          <w:b/>
          <w:bCs/>
          <w:color w:val="000000"/>
        </w:rPr>
        <w:t>5</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A366E2">
        <w:rPr>
          <w:rFonts w:ascii="Cambria" w:hAnsi="Cambria" w:cs="Cambria"/>
          <w:b/>
          <w:bCs/>
          <w:color w:val="000000"/>
        </w:rPr>
        <w:t>41</w:t>
      </w:r>
      <w:r w:rsidR="00935271">
        <w:rPr>
          <w:rFonts w:ascii="Cambria" w:hAnsi="Cambria" w:cs="Cambria"/>
          <w:b/>
          <w:bCs/>
          <w:color w:val="000000"/>
        </w:rPr>
        <w:t xml:space="preserve"> </w:t>
      </w:r>
      <w:r w:rsidR="00A366E2">
        <w:rPr>
          <w:rFonts w:ascii="Cambria" w:hAnsi="Cambria" w:cs="Cambria"/>
          <w:b/>
          <w:bCs/>
          <w:color w:val="000000"/>
        </w:rPr>
        <w:t>220</w:t>
      </w:r>
      <w:r>
        <w:rPr>
          <w:rFonts w:ascii="Cambria" w:hAnsi="Cambria" w:cs="Cambria"/>
          <w:b/>
          <w:bCs/>
          <w:color w:val="000000"/>
        </w:rPr>
        <w:t xml:space="preserve"> </w:t>
      </w:r>
      <w:r w:rsidRPr="006B3610">
        <w:rPr>
          <w:rFonts w:ascii="Cambria" w:hAnsi="Cambria" w:cs="Cambria"/>
          <w:b/>
          <w:bCs/>
          <w:color w:val="000000"/>
        </w:rPr>
        <w:t xml:space="preserve">Kč do </w:t>
      </w:r>
      <w:r w:rsidR="00A366E2">
        <w:rPr>
          <w:rFonts w:ascii="Cambria" w:hAnsi="Cambria" w:cs="Cambria"/>
          <w:b/>
          <w:bCs/>
          <w:color w:val="000000"/>
        </w:rPr>
        <w:t>60</w:t>
      </w:r>
      <w:r>
        <w:rPr>
          <w:rFonts w:ascii="Cambria" w:hAnsi="Cambria" w:cs="Cambria"/>
          <w:b/>
          <w:bCs/>
          <w:color w:val="000000"/>
        </w:rPr>
        <w:t xml:space="preserve"> </w:t>
      </w:r>
      <w:r w:rsidR="00A366E2">
        <w:rPr>
          <w:rFonts w:ascii="Cambria" w:hAnsi="Cambria" w:cs="Cambria"/>
          <w:b/>
          <w:bCs/>
          <w:color w:val="000000"/>
        </w:rPr>
        <w:t>420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AA5148" w:rsidRDefault="00AA5148" w:rsidP="009137D2">
      <w:pPr>
        <w:autoSpaceDE w:val="0"/>
        <w:autoSpaceDN w:val="0"/>
        <w:adjustRightInd w:val="0"/>
        <w:spacing w:after="0" w:line="240" w:lineRule="auto"/>
        <w:rPr>
          <w:rFonts w:ascii="Cambria" w:hAnsi="Cambria" w:cs="Calibri"/>
          <w:b/>
          <w:bCs/>
          <w:color w:val="000000"/>
          <w:sz w:val="23"/>
          <w:szCs w:val="23"/>
        </w:rPr>
      </w:pPr>
    </w:p>
    <w:p w:rsidR="00AA5148" w:rsidRDefault="00AA5148" w:rsidP="009137D2">
      <w:pPr>
        <w:autoSpaceDE w:val="0"/>
        <w:autoSpaceDN w:val="0"/>
        <w:adjustRightInd w:val="0"/>
        <w:spacing w:after="0" w:line="240" w:lineRule="auto"/>
        <w:rPr>
          <w:rFonts w:ascii="Cambria" w:hAnsi="Cambria" w:cs="Calibri"/>
          <w:b/>
          <w:bCs/>
          <w:color w:val="000000"/>
          <w:sz w:val="23"/>
          <w:szCs w:val="23"/>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 xml:space="preserve">od </w:t>
      </w:r>
      <w:r w:rsidR="00401E3F">
        <w:rPr>
          <w:rFonts w:ascii="Cambria" w:hAnsi="Cambria" w:cs="Cambria"/>
          <w:b/>
          <w:bCs/>
          <w:color w:val="000000"/>
        </w:rPr>
        <w:t>3</w:t>
      </w:r>
      <w:r>
        <w:rPr>
          <w:rFonts w:ascii="Cambria" w:hAnsi="Cambria" w:cs="Cambria"/>
          <w:b/>
          <w:bCs/>
          <w:color w:val="000000"/>
        </w:rPr>
        <w:t xml:space="preserve"> </w:t>
      </w:r>
      <w:r w:rsidR="00401E3F">
        <w:rPr>
          <w:rFonts w:ascii="Cambria" w:hAnsi="Cambria" w:cs="Cambria"/>
          <w:b/>
          <w:bCs/>
          <w:color w:val="000000"/>
        </w:rPr>
        <w:t>021</w:t>
      </w:r>
      <w:r w:rsidRPr="006B3610">
        <w:rPr>
          <w:rFonts w:ascii="Cambria" w:hAnsi="Cambria" w:cs="Cambria"/>
          <w:b/>
          <w:bCs/>
          <w:color w:val="000000"/>
        </w:rPr>
        <w:t xml:space="preserve"> Kč do </w:t>
      </w:r>
      <w:r w:rsidR="00401E3F">
        <w:rPr>
          <w:rFonts w:ascii="Cambria" w:hAnsi="Cambria" w:cs="Cambria"/>
          <w:b/>
          <w:bCs/>
          <w:color w:val="000000"/>
        </w:rPr>
        <w:t>9</w:t>
      </w:r>
      <w:r>
        <w:rPr>
          <w:rFonts w:ascii="Cambria" w:hAnsi="Cambria" w:cs="Cambria"/>
          <w:b/>
          <w:bCs/>
          <w:color w:val="000000"/>
        </w:rPr>
        <w:t xml:space="preserve"> </w:t>
      </w:r>
      <w:r w:rsidR="00935271">
        <w:rPr>
          <w:rFonts w:ascii="Cambria" w:hAnsi="Cambria" w:cs="Cambria"/>
          <w:b/>
          <w:bCs/>
          <w:color w:val="000000"/>
        </w:rPr>
        <w:t>0</w:t>
      </w:r>
      <w:r w:rsidR="00401E3F">
        <w:rPr>
          <w:rFonts w:ascii="Cambria" w:hAnsi="Cambria" w:cs="Cambria"/>
          <w:b/>
          <w:bCs/>
          <w:color w:val="000000"/>
        </w:rPr>
        <w:t>63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935271" w:rsidRDefault="00935271" w:rsidP="000F5F2F">
      <w:pPr>
        <w:autoSpaceDE w:val="0"/>
        <w:autoSpaceDN w:val="0"/>
        <w:adjustRightInd w:val="0"/>
        <w:spacing w:after="0" w:line="240" w:lineRule="auto"/>
        <w:rPr>
          <w:rFonts w:ascii="Cambria" w:hAnsi="Cambria" w:cs="Calibri"/>
          <w:b/>
          <w:bCs/>
          <w:sz w:val="23"/>
          <w:szCs w:val="23"/>
        </w:rPr>
      </w:pPr>
      <w:r>
        <w:rPr>
          <w:rFonts w:ascii="Cambria" w:hAnsi="Cambria" w:cs="Calibri"/>
          <w:b/>
          <w:bCs/>
          <w:sz w:val="23"/>
          <w:szCs w:val="23"/>
        </w:rPr>
        <w:t>2.3 Příplatek za vedení</w:t>
      </w:r>
    </w:p>
    <w:p w:rsidR="00935271" w:rsidRPr="007D4EEA" w:rsidRDefault="00935271" w:rsidP="000F5F2F">
      <w:pPr>
        <w:spacing w:before="120" w:after="120" w:line="240" w:lineRule="auto"/>
        <w:jc w:val="both"/>
        <w:rPr>
          <w:rFonts w:ascii="Cambria" w:hAnsi="Cambria" w:cs="Cambria"/>
          <w:b/>
        </w:rPr>
      </w:pPr>
      <w:r w:rsidRPr="00D2711B">
        <w:rPr>
          <w:rFonts w:ascii="Cambria" w:hAnsi="Cambria" w:cs="Cambria"/>
        </w:rPr>
        <w:t xml:space="preserve">Představenému </w:t>
      </w:r>
      <w:r>
        <w:rPr>
          <w:rFonts w:ascii="Cambria" w:hAnsi="Cambria" w:cs="Cambria"/>
        </w:rPr>
        <w:t xml:space="preserve">jmenovanému na tomto služebním místě </w:t>
      </w:r>
      <w:r w:rsidRPr="00D2711B">
        <w:rPr>
          <w:rFonts w:ascii="Cambria" w:hAnsi="Cambria" w:cs="Cambria"/>
        </w:rPr>
        <w:t xml:space="preserve">přísluší </w:t>
      </w:r>
      <w:r w:rsidRPr="001F67DC">
        <w:rPr>
          <w:rFonts w:ascii="Cambria" w:hAnsi="Cambria" w:cs="Cambria"/>
          <w:b/>
        </w:rPr>
        <w:t xml:space="preserve">příplatek za </w:t>
      </w:r>
      <w:r w:rsidRPr="00EB1030">
        <w:rPr>
          <w:rFonts w:ascii="Cambria" w:hAnsi="Cambria" w:cs="Cambria"/>
          <w:b/>
        </w:rPr>
        <w:t xml:space="preserve">vedení </w:t>
      </w:r>
      <w:r w:rsidR="00D0025E" w:rsidRPr="00EB1030">
        <w:rPr>
          <w:rFonts w:ascii="Cambria" w:hAnsi="Cambria" w:cs="Cambria"/>
          <w:b/>
        </w:rPr>
        <w:t>19 6</w:t>
      </w:r>
      <w:r w:rsidR="00EB1030" w:rsidRPr="00EB1030">
        <w:rPr>
          <w:rFonts w:ascii="Cambria" w:hAnsi="Cambria" w:cs="Cambria"/>
          <w:b/>
        </w:rPr>
        <w:t>40</w:t>
      </w:r>
      <w:r w:rsidRPr="00EB1030">
        <w:rPr>
          <w:rFonts w:ascii="Cambria" w:hAnsi="Cambria" w:cs="Cambria"/>
          <w:b/>
        </w:rPr>
        <w:t xml:space="preserve"> Kč.</w:t>
      </w:r>
    </w:p>
    <w:p w:rsidR="00935271" w:rsidRPr="001F67DC" w:rsidRDefault="00935271" w:rsidP="000F5F2F">
      <w:pPr>
        <w:autoSpaceDE w:val="0"/>
        <w:autoSpaceDN w:val="0"/>
        <w:adjustRightInd w:val="0"/>
        <w:spacing w:after="0" w:line="240" w:lineRule="auto"/>
        <w:rPr>
          <w:rFonts w:ascii="Cambria" w:hAnsi="Cambria" w:cs="Calibri"/>
          <w:b/>
          <w:bCs/>
          <w:sz w:val="23"/>
          <w:szCs w:val="23"/>
        </w:rPr>
      </w:pPr>
      <w:r w:rsidRPr="007D4EEA">
        <w:rPr>
          <w:rFonts w:ascii="Cambria" w:hAnsi="Cambria" w:cs="Calibri"/>
          <w:b/>
          <w:bCs/>
          <w:sz w:val="23"/>
          <w:szCs w:val="23"/>
        </w:rPr>
        <w:t>2.4 Zvláštní příplatek</w:t>
      </w:r>
      <w:r w:rsidRPr="001F67DC">
        <w:rPr>
          <w:rFonts w:ascii="Cambria" w:hAnsi="Cambria" w:cs="Calibri"/>
          <w:b/>
          <w:bCs/>
          <w:sz w:val="23"/>
          <w:szCs w:val="23"/>
        </w:rPr>
        <w:t xml:space="preserve"> </w:t>
      </w:r>
    </w:p>
    <w:p w:rsidR="00935271" w:rsidRPr="001F67DC" w:rsidRDefault="00935271" w:rsidP="00935271">
      <w:pPr>
        <w:spacing w:before="120" w:after="120" w:line="240" w:lineRule="auto"/>
        <w:jc w:val="both"/>
        <w:rPr>
          <w:rFonts w:ascii="Cambria" w:hAnsi="Cambria" w:cs="Cambria"/>
          <w:b/>
        </w:rPr>
      </w:pPr>
      <w:r w:rsidRPr="001F67DC">
        <w:rPr>
          <w:rFonts w:ascii="Cambria" w:hAnsi="Cambria" w:cs="Cambria"/>
        </w:rPr>
        <w:t xml:space="preserve">Státnímu zaměstnanci přísluší </w:t>
      </w:r>
      <w:r w:rsidRPr="001F67DC">
        <w:rPr>
          <w:rFonts w:ascii="Cambria" w:hAnsi="Cambria" w:cs="Cambria"/>
          <w:b/>
        </w:rPr>
        <w:t xml:space="preserve">zvláštní příplatek </w:t>
      </w:r>
      <w:r w:rsidR="00D0025E">
        <w:rPr>
          <w:rFonts w:ascii="Cambria" w:hAnsi="Cambria" w:cs="Cambria"/>
          <w:b/>
        </w:rPr>
        <w:t>1</w:t>
      </w:r>
      <w:r w:rsidRPr="001F67DC">
        <w:rPr>
          <w:rFonts w:ascii="Cambria" w:hAnsi="Cambria" w:cs="Cambria"/>
          <w:b/>
        </w:rPr>
        <w:t xml:space="preserve"> </w:t>
      </w:r>
      <w:r w:rsidR="00D0025E">
        <w:rPr>
          <w:rFonts w:ascii="Cambria" w:hAnsi="Cambria" w:cs="Cambria"/>
          <w:b/>
        </w:rPr>
        <w:t>6</w:t>
      </w:r>
      <w:r w:rsidRPr="001F67DC">
        <w:rPr>
          <w:rFonts w:ascii="Cambria" w:hAnsi="Cambria" w:cs="Cambria"/>
          <w:b/>
        </w:rPr>
        <w:t>00 Kč</w:t>
      </w:r>
      <w:r>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A366E2" w:rsidRDefault="00A366E2" w:rsidP="00A366E2">
      <w:pPr>
        <w:spacing w:before="120" w:after="120" w:line="240" w:lineRule="auto"/>
        <w:jc w:val="both"/>
        <w:rPr>
          <w:rFonts w:ascii="Cambria" w:hAnsi="Cambria" w:cs="Cambria"/>
          <w:color w:val="000000"/>
        </w:rPr>
      </w:pPr>
      <w:r>
        <w:rPr>
          <w:rFonts w:ascii="Cambria" w:hAnsi="Cambria" w:cs="Cambria"/>
          <w:color w:val="000000"/>
        </w:rPr>
        <w:t xml:space="preserve">Podle § 57 odst. 1 zákona o státní službě činí funkční období 5 let.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B4CFF">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164422">
      <w:pPr>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64422" w:rsidRPr="00164422">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085034" w:rsidRPr="00C0130C" w:rsidRDefault="00085034" w:rsidP="00085034">
      <w:pPr>
        <w:spacing w:before="120" w:after="120" w:line="240" w:lineRule="auto"/>
        <w:jc w:val="both"/>
        <w:rPr>
          <w:rFonts w:ascii="Cambria" w:hAnsi="Cambria" w:cs="Cambria"/>
          <w:color w:val="000000"/>
        </w:rPr>
      </w:pPr>
      <w:bookmarkStart w:id="0" w:name="_Hlk187329287"/>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Pr>
          <w:rFonts w:ascii="Cambria" w:hAnsi="Cambria" w:cs="Cambria"/>
          <w:color w:val="000000"/>
        </w:rPr>
        <w:t>jmenování</w:t>
      </w:r>
      <w:r w:rsidRPr="00C0130C">
        <w:rPr>
          <w:rFonts w:ascii="Cambria" w:hAnsi="Cambria" w:cs="Cambria"/>
          <w:color w:val="000000"/>
        </w:rPr>
        <w:t xml:space="preserve"> na služební místo </w:t>
      </w:r>
      <w:r>
        <w:rPr>
          <w:rFonts w:ascii="Cambria" w:hAnsi="Cambria" w:cs="Cambria"/>
          <w:color w:val="000000"/>
        </w:rPr>
        <w:t xml:space="preserve">představeného </w:t>
      </w:r>
      <w:r w:rsidRPr="00C0130C">
        <w:rPr>
          <w:rFonts w:ascii="Cambria" w:hAnsi="Cambria" w:cs="Cambria"/>
          <w:color w:val="000000"/>
        </w:rPr>
        <w:t xml:space="preserve">nebo </w:t>
      </w:r>
      <w:r>
        <w:rPr>
          <w:rFonts w:ascii="Cambria" w:hAnsi="Cambria" w:cs="Cambria"/>
          <w:color w:val="000000"/>
        </w:rPr>
        <w:t>žád</w:t>
      </w:r>
      <w:r w:rsidRPr="00C0130C">
        <w:rPr>
          <w:rFonts w:ascii="Cambria" w:hAnsi="Cambria" w:cs="Cambria"/>
          <w:color w:val="000000"/>
        </w:rPr>
        <w:t xml:space="preserve">osti o </w:t>
      </w:r>
      <w:r>
        <w:rPr>
          <w:rFonts w:ascii="Cambria" w:hAnsi="Cambria" w:cs="Cambria"/>
          <w:color w:val="000000"/>
        </w:rPr>
        <w:t xml:space="preserve">jmenování </w:t>
      </w:r>
      <w:r w:rsidRPr="00C0130C">
        <w:rPr>
          <w:rFonts w:ascii="Cambria" w:hAnsi="Cambria" w:cs="Cambria"/>
          <w:color w:val="000000"/>
        </w:rPr>
        <w:t xml:space="preserve">na služební místo </w:t>
      </w:r>
      <w:r>
        <w:rPr>
          <w:rFonts w:ascii="Cambria" w:hAnsi="Cambria" w:cs="Cambria"/>
          <w:color w:val="000000"/>
        </w:rPr>
        <w:t xml:space="preserve">představeného </w:t>
      </w:r>
      <w:bookmarkEnd w:id="0"/>
      <w:r w:rsidRPr="00C0130C">
        <w:rPr>
          <w:rFonts w:ascii="Cambria" w:hAnsi="Cambria" w:cs="Cambria"/>
          <w:color w:val="000000"/>
        </w:rPr>
        <w:t xml:space="preserve">(dále jen „žádost“) podané </w:t>
      </w:r>
      <w:r w:rsidRPr="00C0130C">
        <w:rPr>
          <w:rFonts w:ascii="Cambria" w:hAnsi="Cambria" w:cs="Cambria"/>
          <w:b/>
          <w:color w:val="000000"/>
        </w:rPr>
        <w:t xml:space="preserve">ve lhůtě do </w:t>
      </w:r>
      <w:r w:rsidR="009B4CFF">
        <w:rPr>
          <w:rFonts w:ascii="Cambria" w:hAnsi="Cambria" w:cs="Cambria"/>
          <w:b/>
          <w:color w:val="000000"/>
        </w:rPr>
        <w:t>17. července</w:t>
      </w:r>
      <w:r>
        <w:rPr>
          <w:rFonts w:ascii="Cambria" w:hAnsi="Cambria" w:cs="Cambria"/>
          <w:b/>
          <w:color w:val="000000"/>
        </w:rPr>
        <w:t xml:space="preserve"> 2025</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C71D2E">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EC1E3B">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sidR="001F2F8F">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sidR="00B97A27">
        <w:rPr>
          <w:rFonts w:ascii="Cambria" w:hAnsi="Cambria" w:cs="Cambria"/>
          <w:color w:val="000000"/>
        </w:rPr>
        <w:br/>
      </w:r>
      <w:hyperlink r:id="rId10" w:history="1">
        <w:r w:rsidR="000E0AD0" w:rsidRPr="00742C2D">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5E152C" w:rsidRPr="005E152C">
        <w:rPr>
          <w:rFonts w:asciiTheme="majorHAnsi" w:eastAsia="Times New Roman" w:hAnsiTheme="majorHAnsi" w:cs="Times New Roman"/>
          <w:b/>
          <w:bCs/>
          <w:lang w:eastAsia="cs-CZ"/>
        </w:rPr>
        <w:t>ředitel odboru vyzbrojování vzdušných sil a logistiky sekce vyzbrojování a akvizic Ministerstva obrany (</w:t>
      </w:r>
      <w:proofErr w:type="spellStart"/>
      <w:r w:rsidR="005E152C" w:rsidRPr="005E152C">
        <w:rPr>
          <w:rFonts w:asciiTheme="majorHAnsi" w:eastAsia="Times New Roman" w:hAnsiTheme="majorHAnsi" w:cs="Times New Roman"/>
          <w:b/>
          <w:bCs/>
          <w:lang w:eastAsia="cs-CZ"/>
        </w:rPr>
        <w:t>extID</w:t>
      </w:r>
      <w:proofErr w:type="spellEnd"/>
      <w:r w:rsidR="005E152C" w:rsidRPr="005E152C">
        <w:rPr>
          <w:rFonts w:asciiTheme="majorHAnsi" w:eastAsia="Times New Roman" w:hAnsiTheme="majorHAnsi" w:cs="Times New Roman"/>
          <w:b/>
          <w:bCs/>
          <w:lang w:eastAsia="cs-CZ"/>
        </w:rPr>
        <w:t> 2020 1350 0013)</w:t>
      </w:r>
      <w:r w:rsidR="0008743A" w:rsidRPr="00AB19F0">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D0025E"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B2B2A">
        <w:rPr>
          <w:rFonts w:asciiTheme="majorHAnsi" w:hAnsiTheme="majorHAnsi" w:cs="Times New Roman"/>
        </w:rPr>
        <w:t>,</w:t>
      </w:r>
      <w:r w:rsidR="009A10D9">
        <w:rPr>
          <w:rFonts w:asciiTheme="majorHAnsi" w:hAnsiTheme="majorHAnsi" w:cs="Times New Roman"/>
        </w:rPr>
        <w:t xml:space="preserve"> </w:t>
      </w:r>
    </w:p>
    <w:p w:rsidR="002A7EAB" w:rsidRPr="002A7EAB" w:rsidRDefault="00D0025E"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B97A27">
        <w:rPr>
          <w:rFonts w:asciiTheme="majorHAnsi" w:eastAsia="Times New Roman" w:hAnsiTheme="majorHAnsi" w:cs="Times New Roman"/>
          <w:lang w:eastAsia="cs-CZ"/>
        </w:rPr>
        <w:t>věta druhá</w:t>
      </w:r>
      <w:r w:rsidR="00B97A27"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FE0AF1">
        <w:rPr>
          <w:rFonts w:asciiTheme="majorHAnsi" w:eastAsia="Times New Roman" w:hAnsiTheme="majorHAnsi" w:cs="Times New Roman"/>
          <w:lang w:eastAsia="cs-CZ"/>
        </w:rPr>
        <w:t>,</w:t>
      </w:r>
      <w:r w:rsidRPr="002A7EAB">
        <w:rPr>
          <w:rFonts w:asciiTheme="majorHAnsi" w:hAnsiTheme="majorHAnsi" w:cs="Times New Roman"/>
        </w:rPr>
        <w:t> </w:t>
      </w:r>
    </w:p>
    <w:p w:rsid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0025E">
        <w:rPr>
          <w:rFonts w:asciiTheme="majorHAnsi" w:hAnsiTheme="majorHAnsi" w:cs="Times New Roman"/>
        </w:rPr>
        <w:t xml:space="preserve"> a</w:t>
      </w:r>
    </w:p>
    <w:p w:rsidR="00D0025E" w:rsidRPr="00360017" w:rsidRDefault="00D0025E"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360017" w:rsidRPr="00250163" w:rsidRDefault="00360017" w:rsidP="00360017">
      <w:pPr>
        <w:numPr>
          <w:ilvl w:val="0"/>
          <w:numId w:val="7"/>
        </w:numPr>
        <w:spacing w:before="120" w:after="12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00D15ED3" w:rsidRPr="006B3610">
        <w:rPr>
          <w:rFonts w:ascii="Cambria" w:hAnsi="Cambria" w:cs="Cambria"/>
          <w:color w:val="000000"/>
        </w:rPr>
        <w:t xml:space="preserve">ve znění pozdějších </w:t>
      </w:r>
      <w:r w:rsidR="00D15ED3">
        <w:rPr>
          <w:rFonts w:ascii="Cambria" w:hAnsi="Cambria" w:cs="Cambria"/>
          <w:color w:val="000000"/>
        </w:rPr>
        <w:t xml:space="preserve">služebních </w:t>
      </w:r>
      <w:r w:rsidR="00D15ED3" w:rsidRPr="006B3610">
        <w:rPr>
          <w:rFonts w:ascii="Cambria" w:hAnsi="Cambria" w:cs="Cambria"/>
          <w:color w:val="000000"/>
        </w:rPr>
        <w:t>předpisů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sidRPr="002D57FC">
        <w:rPr>
          <w:rFonts w:asciiTheme="majorHAnsi" w:eastAsia="Times New Roman" w:hAnsiTheme="majorHAnsi" w:cs="Times New Roman"/>
          <w:b/>
          <w:lang w:eastAsia="cs-CZ"/>
        </w:rPr>
        <w:t>druhého</w:t>
      </w:r>
      <w:r w:rsidRPr="00250163">
        <w:rPr>
          <w:rFonts w:asciiTheme="majorHAnsi" w:eastAsia="Times New Roman" w:hAnsiTheme="majorHAnsi" w:cs="Times New Roman"/>
          <w:b/>
          <w:lang w:eastAsia="cs-CZ"/>
        </w:rPr>
        <w:t xml:space="preserve"> stupně anglického</w:t>
      </w:r>
      <w:r>
        <w:rPr>
          <w:rFonts w:asciiTheme="majorHAnsi" w:eastAsia="Times New Roman" w:hAnsiTheme="majorHAnsi" w:cs="Times New Roman"/>
          <w:b/>
          <w:lang w:eastAsia="cs-CZ"/>
        </w:rPr>
        <w:t xml:space="preserve"> </w:t>
      </w:r>
      <w:r w:rsidRPr="00250163">
        <w:rPr>
          <w:rFonts w:asciiTheme="majorHAnsi" w:eastAsia="Times New Roman" w:hAnsiTheme="majorHAnsi" w:cs="Times New Roman"/>
          <w:b/>
          <w:lang w:eastAsia="cs-CZ"/>
        </w:rPr>
        <w:t>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360017" w:rsidRPr="00250163" w:rsidRDefault="00360017" w:rsidP="00360017">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360017" w:rsidRPr="00250163" w:rsidRDefault="00360017" w:rsidP="00360017">
      <w:pPr>
        <w:spacing w:after="0" w:line="240" w:lineRule="auto"/>
        <w:ind w:left="785" w:hanging="425"/>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360017" w:rsidRPr="00250163" w:rsidRDefault="00360017" w:rsidP="00360017">
      <w:pPr>
        <w:spacing w:after="0" w:line="240" w:lineRule="auto"/>
        <w:ind w:left="785" w:hanging="425"/>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360017" w:rsidRDefault="00360017" w:rsidP="00360017">
      <w:pPr>
        <w:spacing w:after="0" w:line="240" w:lineRule="auto"/>
        <w:ind w:left="785" w:hanging="425"/>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360017" w:rsidRPr="00273F43" w:rsidRDefault="00360017" w:rsidP="00360017">
      <w:pPr>
        <w:spacing w:before="60" w:after="60" w:line="240" w:lineRule="auto"/>
        <w:ind w:left="360"/>
        <w:jc w:val="both"/>
        <w:rPr>
          <w:rFonts w:ascii="Cambria" w:hAnsi="Cambria"/>
        </w:rPr>
      </w:pPr>
      <w:r w:rsidRPr="00273F43">
        <w:rPr>
          <w:rFonts w:ascii="Cambria" w:hAnsi="Cambria"/>
        </w:rPr>
        <w:t>Při podání žádosti lze podle § 26 odst. 1 věta druhá zákona o státní službě doložit pouze písemné čestné prohlášení o </w:t>
      </w:r>
      <w:r>
        <w:rPr>
          <w:rFonts w:ascii="Cambria" w:hAnsi="Cambria"/>
        </w:rPr>
        <w:t>dosažené jazykové způsobilosti</w:t>
      </w:r>
      <w:r w:rsidRPr="00273F43">
        <w:rPr>
          <w:rFonts w:ascii="Cambria" w:hAnsi="Cambria"/>
        </w:rPr>
        <w:t>. Písemné čestné prohlášení o</w:t>
      </w:r>
      <w:r>
        <w:rPr>
          <w:rFonts w:ascii="Cambria" w:hAnsi="Cambria"/>
        </w:rPr>
        <w:t> </w:t>
      </w:r>
      <w:r w:rsidRPr="00273F43">
        <w:rPr>
          <w:rFonts w:ascii="Cambria" w:hAnsi="Cambria"/>
        </w:rPr>
        <w:t xml:space="preserve">dosaženém </w:t>
      </w:r>
      <w:r>
        <w:rPr>
          <w:rFonts w:ascii="Cambria" w:hAnsi="Cambria"/>
        </w:rPr>
        <w:t xml:space="preserve">jazykové způsobilosti </w:t>
      </w:r>
      <w:r w:rsidRPr="00273F43">
        <w:rPr>
          <w:rFonts w:ascii="Cambria" w:hAnsi="Cambria"/>
        </w:rPr>
        <w:t>je součástí formuláře žádosti; uvedenou listinu lze v takovém případě doložit následně, nejpozději před konáním pohovoru</w:t>
      </w:r>
      <w:r>
        <w:rPr>
          <w:rFonts w:ascii="Cambria" w:hAnsi="Cambria"/>
        </w:rPr>
        <w:t>.</w:t>
      </w:r>
    </w:p>
    <w:p w:rsidR="00781C66" w:rsidRPr="00D3716D" w:rsidRDefault="00085034" w:rsidP="00B2445B">
      <w:pPr>
        <w:numPr>
          <w:ilvl w:val="0"/>
          <w:numId w:val="7"/>
        </w:numPr>
        <w:spacing w:before="120" w:after="120" w:line="240" w:lineRule="auto"/>
        <w:jc w:val="both"/>
        <w:rPr>
          <w:rFonts w:asciiTheme="majorHAnsi" w:eastAsia="Times New Roman" w:hAnsiTheme="majorHAnsi" w:cs="Times New Roman"/>
          <w:lang w:eastAsia="cs-CZ"/>
        </w:rPr>
      </w:pPr>
      <w:r w:rsidRPr="00D3716D">
        <w:rPr>
          <w:rFonts w:asciiTheme="majorHAnsi" w:eastAsia="Times New Roman" w:hAnsiTheme="majorHAnsi" w:cs="Times New Roman"/>
        </w:rPr>
        <w:t xml:space="preserve">Žadatel musí splňovat požadavek stanovený podle § 25 odst. 3 písm. d) zákona o státní službě služebním předpisem státního tajemníka v Ministerstvu obrany č. 1/2025, kterým se stanoví vnitřní systemizace a organizační struktura pro rok 2025 (SP-01/2025-ST), </w:t>
      </w:r>
      <w:r w:rsidR="00D15ED3" w:rsidRPr="006B3610">
        <w:rPr>
          <w:rFonts w:ascii="Cambria" w:hAnsi="Cambria" w:cs="Cambria"/>
          <w:color w:val="000000"/>
        </w:rPr>
        <w:t xml:space="preserve">ve znění pozdějších </w:t>
      </w:r>
      <w:r w:rsidR="00D15ED3">
        <w:rPr>
          <w:rFonts w:ascii="Cambria" w:hAnsi="Cambria" w:cs="Cambria"/>
          <w:color w:val="000000"/>
        </w:rPr>
        <w:t xml:space="preserve">služebních </w:t>
      </w:r>
      <w:r w:rsidR="00D15ED3" w:rsidRPr="006B3610">
        <w:rPr>
          <w:rFonts w:ascii="Cambria" w:hAnsi="Cambria" w:cs="Cambria"/>
          <w:color w:val="000000"/>
        </w:rPr>
        <w:t>předpisů</w:t>
      </w:r>
      <w:r w:rsidR="00E97B30">
        <w:rPr>
          <w:rFonts w:asciiTheme="majorHAnsi" w:eastAsia="Times New Roman" w:hAnsiTheme="majorHAnsi" w:cs="Times New Roman"/>
          <w:lang w:eastAsia="cs-CZ"/>
        </w:rPr>
        <w:t xml:space="preserve">, </w:t>
      </w:r>
      <w:r w:rsidRPr="00D3716D">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D3716D">
        <w:rPr>
          <w:rFonts w:asciiTheme="majorHAnsi" w:eastAsia="Times New Roman" w:hAnsiTheme="majorHAnsi" w:cs="Times New Roman"/>
          <w:b/>
        </w:rPr>
        <w:t>TAJNÉ</w:t>
      </w:r>
      <w:r w:rsidRPr="00D3716D">
        <w:rPr>
          <w:rFonts w:asciiTheme="majorHAnsi" w:eastAsia="Times New Roman" w:hAnsiTheme="majorHAnsi" w:cs="Times New Roman"/>
        </w:rPr>
        <w:t>. Splnění tohoto požadavku se dokládá úředně ověřenou kopií platného Osvědčení fyzické osoby alespoň na stupeň utajení</w:t>
      </w:r>
      <w:r w:rsidRPr="00D3716D">
        <w:rPr>
          <w:rFonts w:asciiTheme="majorHAnsi" w:eastAsia="Times New Roman" w:hAnsiTheme="majorHAnsi" w:cs="Times New Roman"/>
          <w:b/>
        </w:rPr>
        <w:t xml:space="preserve"> </w:t>
      </w:r>
      <w:r w:rsidR="002D57FC" w:rsidRPr="00D3716D">
        <w:rPr>
          <w:rFonts w:asciiTheme="majorHAnsi" w:eastAsia="Times New Roman" w:hAnsiTheme="majorHAnsi" w:cs="Times New Roman"/>
          <w:b/>
        </w:rPr>
        <w:t>TAJNÉ</w:t>
      </w:r>
      <w:r w:rsidRPr="00D3716D">
        <w:rPr>
          <w:rFonts w:asciiTheme="majorHAnsi" w:eastAsia="Times New Roman" w:hAnsiTheme="majorHAnsi" w:cs="Times New Roman"/>
        </w:rPr>
        <w:t xml:space="preserve">. Pokud žadatel nedisponuje příslušným dokladem a zároveň jeho žádost nebude z jiných důvodů vyřazena postupem podle § 27 odst. 2 zákona o státní službě, </w:t>
      </w:r>
      <w:r w:rsidR="002D57FC" w:rsidRPr="00D3716D">
        <w:rPr>
          <w:rFonts w:asciiTheme="majorHAnsi" w:eastAsia="Times New Roman" w:hAnsiTheme="majorHAnsi" w:cs="Times New Roman"/>
          <w:sz w:val="21"/>
          <w:szCs w:val="21"/>
          <w:lang w:eastAsia="cs-CZ"/>
        </w:rPr>
        <w:t xml:space="preserve">bude akceptováno, pokud žadatel doloží, že podal žádost o vydání osvědčení fyzické osoby příslušného stupně utajení nejpozději </w:t>
      </w:r>
      <w:r w:rsidR="002D57FC" w:rsidRPr="00D3716D">
        <w:rPr>
          <w:rFonts w:asciiTheme="majorHAnsi" w:eastAsia="Times New Roman" w:hAnsiTheme="majorHAnsi" w:cs="Times New Roman"/>
        </w:rPr>
        <w:t>před vydáním rozhodnutí o přijetí žadatele do služebního poměru a jmenování na služební místo</w:t>
      </w:r>
      <w:r w:rsidR="002D57FC" w:rsidRPr="00D3716D">
        <w:rPr>
          <w:rFonts w:asciiTheme="majorHAnsi" w:eastAsia="Times New Roman" w:hAnsiTheme="majorHAnsi" w:cs="Times New Roman"/>
          <w:b/>
        </w:rPr>
        <w:t xml:space="preserve">, </w:t>
      </w:r>
      <w:r w:rsidR="002D57FC" w:rsidRPr="00D3716D">
        <w:rPr>
          <w:rFonts w:asciiTheme="majorHAnsi" w:eastAsia="Times New Roman" w:hAnsiTheme="majorHAnsi" w:cs="Times New Roman"/>
        </w:rPr>
        <w:t xml:space="preserve">resp. rozhodnutí o jmenování </w:t>
      </w:r>
      <w:r w:rsidR="002D57FC" w:rsidRPr="00D3716D">
        <w:rPr>
          <w:rFonts w:asciiTheme="majorHAnsi" w:eastAsia="Times New Roman" w:hAnsiTheme="majorHAnsi" w:cs="Times New Roman"/>
          <w:sz w:val="21"/>
          <w:szCs w:val="21"/>
          <w:lang w:eastAsia="cs-CZ"/>
        </w:rPr>
        <w:t>na služební místo představeného</w:t>
      </w:r>
      <w:r w:rsidRPr="00D3716D">
        <w:rPr>
          <w:rFonts w:asciiTheme="majorHAnsi" w:eastAsia="Times New Roman" w:hAnsiTheme="majorHAnsi" w:cs="Times New Roman"/>
          <w:lang w:eastAsia="cs-CZ"/>
        </w:rPr>
        <w:t>.</w:t>
      </w:r>
    </w:p>
    <w:p w:rsidR="00085034" w:rsidRPr="00F25E3A"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 xml:space="preserve">Je-li žadatel narozen přede dnem 1. prosince 1971, předloží originál nebo úředně ověřenou kopii </w:t>
      </w:r>
      <w:r w:rsidRPr="00F25E3A">
        <w:rPr>
          <w:rFonts w:asciiTheme="majorHAnsi" w:eastAsia="Times New Roman" w:hAnsiTheme="majorHAnsi" w:cs="Times New Roman"/>
          <w:b/>
          <w:bCs/>
          <w:lang w:eastAsia="cs-CZ"/>
        </w:rPr>
        <w:t>osvědčení podle § 4 odst. 1 zákona č. 451/1991 Sb.</w:t>
      </w:r>
      <w:r w:rsidRPr="00F25E3A">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pStyle w:val="Odstavecseseznamem"/>
        <w:widowControl w:val="0"/>
        <w:numPr>
          <w:ilvl w:val="0"/>
          <w:numId w:val="17"/>
        </w:numPr>
        <w:tabs>
          <w:tab w:val="left" w:pos="567"/>
        </w:tabs>
        <w:spacing w:before="60" w:after="0" w:line="240" w:lineRule="auto"/>
        <w:ind w:left="567" w:hanging="283"/>
        <w:contextualSpacing w:val="0"/>
        <w:jc w:val="both"/>
        <w:rPr>
          <w:rFonts w:asciiTheme="majorHAnsi" w:hAnsiTheme="majorHAnsi" w:cs="Times New Roman"/>
        </w:rPr>
      </w:pPr>
      <w:r w:rsidRPr="00F25E3A">
        <w:rPr>
          <w:rFonts w:asciiTheme="majorHAnsi" w:hAnsiTheme="majorHAnsi" w:cs="Times New Roman"/>
        </w:rPr>
        <w:t xml:space="preserve">příslušníkem Sboru národní bezpečnosti zařazeným ve složce Státní bezpečnosti, </w:t>
      </w:r>
    </w:p>
    <w:p w:rsidR="00085034" w:rsidRPr="00F25E3A" w:rsidRDefault="00085034" w:rsidP="00085034">
      <w:pPr>
        <w:pStyle w:val="Odstavecseseznamem"/>
        <w:widowControl w:val="0"/>
        <w:numPr>
          <w:ilvl w:val="0"/>
          <w:numId w:val="17"/>
        </w:numPr>
        <w:tabs>
          <w:tab w:val="left" w:pos="567"/>
        </w:tabs>
        <w:spacing w:after="0" w:line="240" w:lineRule="auto"/>
        <w:ind w:left="567" w:hanging="283"/>
        <w:jc w:val="both"/>
        <w:rPr>
          <w:rFonts w:asciiTheme="majorHAnsi" w:hAnsiTheme="majorHAnsi" w:cs="Times New Roman"/>
        </w:rPr>
      </w:pPr>
      <w:r w:rsidRPr="00F25E3A">
        <w:rPr>
          <w:rFonts w:asciiTheme="majorHAnsi" w:hAnsiTheme="majorHAnsi" w:cs="Times New Roman"/>
        </w:rPr>
        <w:t xml:space="preserve">evidován v materiálech Státní bezpečnosti jako rezident, agent, držitel propůjčeného bytu, držitel konspiračního bytu, informátor nebo ideový spolupracovník Státní bezpečnosti. </w:t>
      </w:r>
    </w:p>
    <w:p w:rsidR="00085034" w:rsidRDefault="00085034" w:rsidP="00085034">
      <w:pPr>
        <w:pStyle w:val="Odstavecseseznamem"/>
        <w:widowControl w:val="0"/>
        <w:spacing w:before="60" w:after="0" w:line="240" w:lineRule="auto"/>
        <w:ind w:left="284"/>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Splnění tohoto požadavku lze pro účely výběrového řízení též doložit dokladem, že žadatel o vydání osvědčení požádal. Osvědčení je však žadatel povinen doložit nejpozději před vyhodnocením výsledků výběrového řízení výběrovou komisí.</w:t>
      </w:r>
    </w:p>
    <w:p w:rsidR="00085034" w:rsidRPr="0024246D"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24246D">
        <w:rPr>
          <w:rFonts w:asciiTheme="majorHAnsi" w:eastAsia="Times New Roman" w:hAnsiTheme="majorHAnsi" w:cs="Times New Roman"/>
          <w:lang w:eastAsia="cs-CZ"/>
        </w:rPr>
        <w:t xml:space="preserve">Je-li žadatel narozen přede dnem 1. prosince 1971, předloží </w:t>
      </w:r>
      <w:r w:rsidRPr="0024246D">
        <w:rPr>
          <w:rFonts w:asciiTheme="majorHAnsi" w:eastAsia="Times New Roman" w:hAnsiTheme="majorHAnsi" w:cs="Times New Roman"/>
          <w:b/>
          <w:bCs/>
          <w:lang w:eastAsia="cs-CZ"/>
        </w:rPr>
        <w:t>čestné prohlášení</w:t>
      </w:r>
      <w:r>
        <w:rPr>
          <w:rStyle w:val="Znakapoznpodarou"/>
          <w:rFonts w:asciiTheme="majorHAnsi" w:eastAsia="Times New Roman" w:hAnsiTheme="majorHAnsi" w:cs="Times New Roman"/>
          <w:b/>
          <w:bCs/>
          <w:lang w:eastAsia="cs-CZ"/>
        </w:rPr>
        <w:footnoteReference w:id="4"/>
      </w:r>
      <w:r w:rsidRPr="0024246D">
        <w:rPr>
          <w:rFonts w:asciiTheme="majorHAnsi" w:eastAsia="Times New Roman" w:hAnsiTheme="majorHAnsi" w:cs="Times New Roman"/>
          <w:b/>
          <w:bCs/>
          <w:lang w:eastAsia="cs-CZ"/>
        </w:rPr>
        <w:t xml:space="preserve"> podle § 4 odst. 3 zákona č. 451/1991 Sb.</w:t>
      </w:r>
      <w:r w:rsidRPr="0024246D">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ledna 1968 do 1. května 1969,</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pracovníkem aparátu orgánů uvedených pod písmenem a) na úseku politického řízení Sboru národní bezpečnosti,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příslušníkem Lidových milicí,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členem akčního výboru Národní fronty po 25. únoru 1948, prověrkových komisí po 25. únoru 1948 nebo prověrkových a normalizačních komisí po 21. srpnu 1968, </w:t>
      </w:r>
    </w:p>
    <w:p w:rsidR="00085034" w:rsidRPr="0024246D"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studentem na Vysoké škole Felixe </w:t>
      </w:r>
      <w:proofErr w:type="spellStart"/>
      <w:r w:rsidRPr="00F25E3A">
        <w:rPr>
          <w:rFonts w:asciiTheme="majorHAnsi" w:hAnsiTheme="majorHAnsi" w:cs="Times New Roman"/>
        </w:rPr>
        <w:t>Edmundoviče</w:t>
      </w:r>
      <w:proofErr w:type="spellEnd"/>
      <w:r w:rsidRPr="00F25E3A">
        <w:rPr>
          <w:rFonts w:asciiTheme="majorHAnsi" w:hAnsiTheme="majorHAnsi"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w:t>
      </w:r>
      <w:r>
        <w:rPr>
          <w:rFonts w:asciiTheme="majorHAnsi" w:hAnsiTheme="majorHAnsi" w:cs="Times New Roman"/>
        </w:rPr>
        <w:t xml:space="preserve"> vnitra</w:t>
      </w:r>
      <w:r w:rsidRPr="00F25E3A">
        <w:rPr>
          <w:rFonts w:asciiTheme="majorHAnsi" w:hAnsiTheme="majorHAnsi" w:cs="Times New Roman"/>
        </w:rPr>
        <w:t xml:space="preserve"> Svazu sovětských socialistických republik nebo vědeckým aspirantem anebo účastníkem kursů delších než 3 měsíce na těchto školách. </w:t>
      </w:r>
    </w:p>
    <w:p w:rsidR="00401E3F" w:rsidRDefault="00401E3F" w:rsidP="00401E3F">
      <w:pPr>
        <w:pStyle w:val="Odstavecseseznamem"/>
        <w:numPr>
          <w:ilvl w:val="0"/>
          <w:numId w:val="7"/>
        </w:numPr>
        <w:spacing w:before="120" w:after="0" w:line="240" w:lineRule="auto"/>
        <w:contextualSpacing w:val="0"/>
        <w:jc w:val="both"/>
        <w:rPr>
          <w:rFonts w:asciiTheme="majorHAnsi" w:eastAsia="Times New Roman" w:hAnsiTheme="majorHAnsi" w:cs="Times New Roman"/>
          <w:lang w:eastAsia="cs-CZ"/>
        </w:rPr>
      </w:pPr>
      <w:r w:rsidRPr="00BF4E5D">
        <w:rPr>
          <w:rFonts w:asciiTheme="majorHAnsi" w:eastAsia="Times New Roman" w:hAnsiTheme="majorHAnsi" w:cs="Times New Roman"/>
          <w:lang w:eastAsia="cs-CZ"/>
        </w:rPr>
        <w:t xml:space="preserve">Výběrového řízení </w:t>
      </w:r>
      <w:r w:rsidRPr="009A10D9">
        <w:rPr>
          <w:rFonts w:asciiTheme="majorHAnsi" w:eastAsia="Times New Roman" w:hAnsiTheme="majorHAnsi" w:cs="Times New Roman"/>
          <w:lang w:eastAsia="cs-CZ"/>
        </w:rPr>
        <w:t>se podle § 5</w:t>
      </w:r>
      <w:r>
        <w:rPr>
          <w:rFonts w:asciiTheme="majorHAnsi" w:eastAsia="Times New Roman" w:hAnsiTheme="majorHAnsi" w:cs="Times New Roman"/>
          <w:lang w:eastAsia="cs-CZ"/>
        </w:rPr>
        <w:t>7</w:t>
      </w:r>
      <w:r w:rsidRPr="009A10D9">
        <w:rPr>
          <w:rFonts w:asciiTheme="majorHAnsi" w:eastAsia="Times New Roman" w:hAnsiTheme="majorHAnsi" w:cs="Times New Roman"/>
          <w:lang w:eastAsia="cs-CZ"/>
        </w:rPr>
        <w:t xml:space="preserve"> odst. </w:t>
      </w:r>
      <w:r>
        <w:rPr>
          <w:rFonts w:asciiTheme="majorHAnsi" w:eastAsia="Times New Roman" w:hAnsiTheme="majorHAnsi" w:cs="Times New Roman"/>
          <w:lang w:eastAsia="cs-CZ"/>
        </w:rPr>
        <w:t>3</w:t>
      </w:r>
      <w:r w:rsidRPr="009A10D9">
        <w:rPr>
          <w:rFonts w:asciiTheme="majorHAnsi" w:eastAsia="Times New Roman" w:hAnsiTheme="majorHAnsi" w:cs="Times New Roman"/>
          <w:lang w:eastAsia="cs-CZ"/>
        </w:rPr>
        <w:t xml:space="preserve"> zákona o státní službě</w:t>
      </w:r>
      <w:r w:rsidRPr="00BF4E5D">
        <w:rPr>
          <w:rFonts w:asciiTheme="majorHAnsi" w:eastAsia="Times New Roman" w:hAnsiTheme="majorHAnsi" w:cs="Times New Roman"/>
          <w:lang w:eastAsia="cs-CZ"/>
        </w:rPr>
        <w:t xml:space="preserve"> může zúčastnit osoba, která v</w:t>
      </w:r>
      <w:r>
        <w:rPr>
          <w:rFonts w:asciiTheme="majorHAnsi" w:eastAsia="Times New Roman" w:hAnsiTheme="majorHAnsi" w:cs="Times New Roman"/>
          <w:lang w:eastAsia="cs-CZ"/>
        </w:rPr>
        <w:t> </w:t>
      </w:r>
      <w:r w:rsidRPr="00BF4E5D">
        <w:rPr>
          <w:rFonts w:asciiTheme="majorHAnsi" w:eastAsia="Times New Roman" w:hAnsiTheme="majorHAnsi" w:cs="Times New Roman"/>
          <w:lang w:eastAsia="cs-CZ"/>
        </w:rPr>
        <w:t xml:space="preserve">uplynulých 15 letech vykonávala nejméně po dobu </w:t>
      </w:r>
      <w:r>
        <w:rPr>
          <w:rFonts w:asciiTheme="majorHAnsi" w:eastAsia="Times New Roman" w:hAnsiTheme="majorHAnsi" w:cs="Times New Roman"/>
          <w:lang w:eastAsia="cs-CZ"/>
        </w:rPr>
        <w:t>2</w:t>
      </w:r>
      <w:r w:rsidRPr="00BF4E5D">
        <w:rPr>
          <w:rFonts w:asciiTheme="majorHAnsi" w:eastAsia="Times New Roman" w:hAnsiTheme="majorHAnsi" w:cs="Times New Roman"/>
          <w:lang w:eastAsia="cs-CZ"/>
        </w:rPr>
        <w:t xml:space="preserve"> let činnosti podle § 5 nebo činnosti obdobné, z toho nejméně po dobu </w:t>
      </w:r>
      <w:r>
        <w:rPr>
          <w:rFonts w:asciiTheme="majorHAnsi" w:eastAsia="Times New Roman" w:hAnsiTheme="majorHAnsi" w:cs="Times New Roman"/>
          <w:lang w:eastAsia="cs-CZ"/>
        </w:rPr>
        <w:t>1</w:t>
      </w:r>
      <w:r w:rsidRPr="00BF4E5D">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roku</w:t>
      </w:r>
      <w:r w:rsidRPr="00BF4E5D">
        <w:rPr>
          <w:rFonts w:asciiTheme="majorHAnsi" w:eastAsia="Times New Roman" w:hAnsiTheme="majorHAnsi" w:cs="Times New Roman"/>
          <w:lang w:eastAsia="cs-CZ"/>
        </w:rPr>
        <w:t xml:space="preserve"> ve vedoucí funkci nebo jako člen statutárního orgánu právnické osoby</w:t>
      </w:r>
      <w:r>
        <w:rPr>
          <w:rFonts w:asciiTheme="majorHAnsi" w:eastAsia="Times New Roman" w:hAnsiTheme="majorHAnsi" w:cs="Times New Roman"/>
          <w:lang w:eastAsia="cs-CZ"/>
        </w:rPr>
        <w:t>. Podle § 5 zákona o státní službě jde o následující činnosti:</w:t>
      </w:r>
      <w:r w:rsidRPr="009A10D9">
        <w:rPr>
          <w:rFonts w:asciiTheme="majorHAnsi" w:eastAsia="Times New Roman" w:hAnsiTheme="majorHAnsi" w:cs="Times New Roman"/>
          <w:lang w:eastAsia="cs-CZ"/>
        </w:rPr>
        <w:t xml:space="preserve">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právních předpisů</w:t>
      </w:r>
      <w:r w:rsidRPr="00035CDA">
        <w:rPr>
          <w:rFonts w:asciiTheme="majorHAnsi" w:eastAsia="Times New Roman" w:hAnsiTheme="majorHAnsi" w:cs="Times New Roman"/>
          <w:vertAlign w:val="superscript"/>
          <w:lang w:eastAsia="cs-CZ"/>
        </w:rPr>
        <w:t xml:space="preserve"> </w:t>
      </w:r>
      <w:r w:rsidRPr="00035CDA">
        <w:rPr>
          <w:rFonts w:asciiTheme="majorHAnsi" w:eastAsia="Times New Roman" w:hAnsiTheme="majorHAnsi" w:cs="Times New Roman"/>
          <w:lang w:eastAsia="cs-CZ"/>
        </w:rPr>
        <w:t>a zajišťování právní činnosti,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mezinárodních smluv a předpisů Evropské unie nebo jiné mezinárodní organizace,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koncepcí, strategií a programů,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řízení</w:t>
      </w:r>
      <w:r w:rsidRPr="00035CDA">
        <w:rPr>
          <w:rFonts w:asciiTheme="majorHAnsi" w:eastAsia="Times New Roman" w:hAnsiTheme="majorHAnsi" w:cs="Times New Roman"/>
          <w:lang w:eastAsia="cs-CZ"/>
        </w:rPr>
        <w:t xml:space="preserve"> a usměrňování činnosti jiných správních úřadů, organizačních složek státu, které nejsou správními úřady, nebo orgánů veřejné moci, které nejsou správními úřady,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vytváření</w:t>
      </w:r>
      <w:r w:rsidRPr="00035CDA">
        <w:rPr>
          <w:rFonts w:asciiTheme="majorHAnsi" w:eastAsia="Times New Roman" w:hAnsiTheme="majorHAnsi" w:cs="Times New Roman"/>
          <w:lang w:eastAsia="cs-CZ"/>
        </w:rPr>
        <w:t xml:space="preserve"> a správu informačních systémů veřejné správy podle zákona č. 365/2000 Sb., o informačních systémech veřejné správy a o změně některých dalších zákonů, ve znění pozdějších předpisů, s výjimkou provozních informačních systémů,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státní</w:t>
      </w:r>
      <w:r w:rsidRPr="00035CDA">
        <w:rPr>
          <w:rFonts w:asciiTheme="majorHAnsi" w:eastAsia="Times New Roman" w:hAnsiTheme="majorHAnsi" w:cs="Times New Roman"/>
          <w:lang w:eastAsia="cs-CZ"/>
        </w:rPr>
        <w:t xml:space="preserve"> statistickou službu,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správu kapitoly státního rozpočtu vůči organizačním složkám státu a právnickým osobám, s výjimkou služebního úřadu, ve kterém je služba vykonávána,</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utajovaných informací podle zákona č. 412/2005 Sb., o ochraně utajovaných informací a o bezpečnostní způsobilosti, ve znění pozdějších předpisů,</w:t>
      </w:r>
    </w:p>
    <w:p w:rsidR="00085034" w:rsidRPr="00035CDA" w:rsidRDefault="00085034" w:rsidP="00085034">
      <w:pPr>
        <w:pStyle w:val="Odstavecseseznamem"/>
        <w:numPr>
          <w:ilvl w:val="0"/>
          <w:numId w:val="36"/>
        </w:numPr>
        <w:tabs>
          <w:tab w:val="left" w:pos="567"/>
          <w:tab w:val="left" w:pos="709"/>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zabezpečování</w:t>
      </w:r>
      <w:r w:rsidRPr="00035CDA">
        <w:rPr>
          <w:rFonts w:asciiTheme="majorHAnsi" w:eastAsia="Times New Roman" w:hAnsiTheme="majorHAnsi" w:cs="Times New Roman"/>
          <w:lang w:eastAsia="cs-CZ"/>
        </w:rPr>
        <w:t xml:space="preserve"> obrany státu,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vnitřního pořádku a bezpečnosti,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obhajobu</w:t>
      </w:r>
      <w:r w:rsidRPr="00035CDA">
        <w:rPr>
          <w:rFonts w:asciiTheme="majorHAnsi" w:eastAsia="Times New Roman" w:hAnsiTheme="majorHAnsi" w:cs="Times New Roman"/>
          <w:lang w:eastAsia="cs-CZ"/>
        </w:rPr>
        <w:t xml:space="preserve"> zahraničních zájmů České republiky a zájmů České republiky vyplývajících z jejího členství v Evropské unii nebo v jiné mezinárodní organizaci,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dotační politiky,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politiky výzkumu a vývoje,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a provádění správních úkonů včetně kontroly,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obyvatelstva, krizové řízení a integrovaný záchranný systém,</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zadávání</w:t>
      </w:r>
      <w:r w:rsidRPr="00035CDA">
        <w:rPr>
          <w:rFonts w:asciiTheme="majorHAnsi" w:eastAsia="Times New Roman" w:hAnsiTheme="majorHAnsi" w:cs="Times New Roman"/>
          <w:lang w:eastAsia="cs-CZ"/>
        </w:rPr>
        <w:t xml:space="preserve"> veřejných zakázek,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audit</w:t>
      </w:r>
      <w:r w:rsidRPr="00035CDA">
        <w:rPr>
          <w:rFonts w:asciiTheme="majorHAnsi" w:eastAsia="Times New Roman" w:hAnsiTheme="majorHAnsi" w:cs="Times New Roman"/>
          <w:lang w:eastAsia="cs-CZ"/>
        </w:rPr>
        <w:t>,</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organizačních věcí služby a správy služebních vztahů a odměňování státních zaměstnanců,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řízení </w:t>
      </w:r>
      <w:r w:rsidRPr="00035CDA">
        <w:rPr>
          <w:rFonts w:asciiTheme="majorHAnsi" w:hAnsiTheme="majorHAnsi" w:cs="Times New Roman"/>
        </w:rPr>
        <w:t>činností</w:t>
      </w:r>
      <w:r w:rsidRPr="00035CDA">
        <w:rPr>
          <w:rFonts w:asciiTheme="majorHAnsi" w:eastAsia="Times New Roman" w:hAnsiTheme="majorHAnsi" w:cs="Times New Roman"/>
          <w:lang w:eastAsia="cs-CZ"/>
        </w:rPr>
        <w:t xml:space="preserve"> výše uvedených,</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přípravu a vypracování odborných věcných podkladů k činnostem uvedeným v písmenech a) až d), g), k) až n) a p), s výjimkou podkladů spočívajících ve fyzikálních měřeních, chemických rozborech nebo porovnávání a určování technických parametrů, </w:t>
      </w:r>
    </w:p>
    <w:p w:rsidR="00085034"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w:t>
      </w:r>
      <w:r>
        <w:rPr>
          <w:rFonts w:asciiTheme="majorHAnsi" w:eastAsia="Times New Roman" w:hAnsiTheme="majorHAnsi" w:cs="Times New Roman"/>
          <w:lang w:eastAsia="cs-CZ"/>
        </w:rPr>
        <w:t>u</w:t>
      </w:r>
      <w:r w:rsidRPr="00035CDA">
        <w:rPr>
          <w:rFonts w:asciiTheme="majorHAnsi" w:eastAsia="Times New Roman" w:hAnsiTheme="majorHAnsi" w:cs="Times New Roman"/>
          <w:lang w:eastAsia="cs-CZ"/>
        </w:rPr>
        <w:t xml:space="preserve"> k výkonu zahraniční služby.</w:t>
      </w:r>
    </w:p>
    <w:p w:rsidR="00085034" w:rsidRPr="00085034" w:rsidRDefault="00085034" w:rsidP="00085034">
      <w:pPr>
        <w:pStyle w:val="Odstavecseseznamem"/>
        <w:widowControl w:val="0"/>
        <w:spacing w:before="60" w:after="120" w:line="240" w:lineRule="auto"/>
        <w:ind w:left="284"/>
        <w:contextualSpacing w:val="0"/>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Splnění tohoto předpokladu se podle § 51 odst. 3 zákona o státní službě dokládá originálem nebo úředně ověřenou kopií příslušných listin (např. pracovní smlouva, potvrzení o zaměstnání vydané zaměstnavatelem, výpis z personálního spisu anebo výpis z obchodního rejstříku), z nichž je zřejmé, kdo je vydal a které prokazují dosaženou délku praxe </w:t>
      </w:r>
      <w:r w:rsidRPr="00085034">
        <w:rPr>
          <w:rFonts w:asciiTheme="majorHAnsi" w:eastAsia="Times New Roman" w:hAnsiTheme="majorHAnsi" w:cs="Arial"/>
          <w:color w:val="000000" w:themeColor="text1"/>
        </w:rPr>
        <w:t>výkonu činností podle § 5 odst. 1 zákona o státní službě nebo činností obdobných</w:t>
      </w:r>
      <w:r w:rsidRPr="00035CDA">
        <w:rPr>
          <w:rFonts w:asciiTheme="majorHAnsi" w:eastAsia="Times New Roman" w:hAnsiTheme="majorHAnsi" w:cs="Arial"/>
          <w:color w:val="000000" w:themeColor="text1"/>
        </w:rPr>
        <w:t>.</w:t>
      </w:r>
      <w:r>
        <w:rPr>
          <w:rFonts w:asciiTheme="majorHAnsi" w:eastAsia="Times New Roman" w:hAnsiTheme="majorHAnsi" w:cs="Arial"/>
          <w:color w:val="000000" w:themeColor="text1"/>
        </w:rPr>
        <w:t xml:space="preserve"> Při podání žádosti </w:t>
      </w:r>
      <w:r w:rsidRPr="00085034">
        <w:rPr>
          <w:rFonts w:asciiTheme="majorHAnsi" w:eastAsia="Times New Roman" w:hAnsiTheme="majorHAnsi" w:cs="Arial"/>
          <w:color w:val="000000" w:themeColor="text1"/>
        </w:rPr>
        <w:t xml:space="preserve">lze předložit pouze kopie příslušných listin. Originál či úředně ověřenou kopii listin pak žadatel předloží nejpozději před konáním pohovoru podle § 27 odst. 3 </w:t>
      </w:r>
      <w:r>
        <w:rPr>
          <w:rFonts w:asciiTheme="majorHAnsi" w:eastAsia="Times New Roman" w:hAnsiTheme="majorHAnsi" w:cs="Arial"/>
          <w:color w:val="000000" w:themeColor="text1"/>
        </w:rPr>
        <w:t>zákona o státní službě</w:t>
      </w:r>
      <w:r w:rsidRPr="00085034">
        <w:rPr>
          <w:rFonts w:asciiTheme="majorHAnsi" w:eastAsia="Times New Roman" w:hAnsiTheme="majorHAnsi" w:cs="Arial"/>
          <w:color w:val="000000" w:themeColor="text1"/>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5"/>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6026B5" w:rsidRDefault="006026B5" w:rsidP="006026B5">
      <w:pPr>
        <w:tabs>
          <w:tab w:val="left" w:pos="567"/>
        </w:tabs>
        <w:spacing w:before="120" w:after="120" w:line="240" w:lineRule="auto"/>
        <w:jc w:val="both"/>
        <w:rPr>
          <w:rFonts w:asciiTheme="majorHAnsi" w:eastAsia="Times New Roman" w:hAnsiTheme="majorHAnsi" w:cs="Times New Roman"/>
          <w:lang w:eastAsia="cs-CZ"/>
        </w:rPr>
      </w:pPr>
    </w:p>
    <w:p w:rsidR="00D15ED3" w:rsidRDefault="00D15ED3" w:rsidP="006026B5">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6026B5" w:rsidRPr="009B4CFF" w:rsidRDefault="0001069E" w:rsidP="009B4CFF">
      <w:pPr>
        <w:spacing w:after="0" w:line="240" w:lineRule="auto"/>
        <w:ind w:left="4956" w:firstLine="708"/>
        <w:jc w:val="center"/>
        <w:rPr>
          <w:rFonts w:asciiTheme="majorHAnsi" w:hAnsiTheme="majorHAnsi" w:cs="Times New Roman"/>
          <w:i/>
        </w:rPr>
      </w:pPr>
      <w:r>
        <w:rPr>
          <w:rFonts w:asciiTheme="majorHAnsi" w:hAnsiTheme="majorHAnsi" w:cs="Times New Roman"/>
          <w:i/>
        </w:rPr>
        <w:t>v</w:t>
      </w:r>
      <w:r w:rsidR="009B4CFF" w:rsidRPr="009B4CFF">
        <w:rPr>
          <w:rFonts w:asciiTheme="majorHAnsi" w:hAnsiTheme="majorHAnsi" w:cs="Times New Roman"/>
          <w:i/>
        </w:rPr>
        <w:t> zastoupení</w:t>
      </w:r>
    </w:p>
    <w:p w:rsidR="009B4CFF" w:rsidRDefault="009B4CFF" w:rsidP="009B4CFF">
      <w:pPr>
        <w:spacing w:after="0" w:line="240" w:lineRule="auto"/>
        <w:ind w:left="4956" w:firstLine="708"/>
        <w:jc w:val="center"/>
        <w:rPr>
          <w:rFonts w:asciiTheme="majorHAnsi" w:hAnsiTheme="majorHAnsi" w:cs="Times New Roman"/>
        </w:rPr>
      </w:pPr>
      <w:r>
        <w:rPr>
          <w:rFonts w:asciiTheme="majorHAnsi" w:hAnsiTheme="majorHAnsi" w:cs="Times New Roman"/>
        </w:rPr>
        <w:t>JUDr. František Kubalík</w:t>
      </w:r>
    </w:p>
    <w:p w:rsidR="007F24F7" w:rsidRDefault="007F24F7" w:rsidP="009B4CFF">
      <w:pPr>
        <w:spacing w:after="0" w:line="240" w:lineRule="auto"/>
        <w:ind w:left="4956" w:firstLine="708"/>
        <w:jc w:val="center"/>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6026B5" w:rsidRDefault="006026B5"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4213BB"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3E5270" w:rsidRPr="00035CDA" w:rsidRDefault="003E5270" w:rsidP="003E5270">
      <w:pPr>
        <w:widowControl w:val="0"/>
        <w:spacing w:before="120" w:after="0" w:line="240" w:lineRule="auto"/>
        <w:contextualSpacing/>
        <w:jc w:val="both"/>
        <w:rPr>
          <w:rFonts w:asciiTheme="majorHAnsi" w:hAnsiTheme="majorHAnsi" w:cs="Times New Roman"/>
        </w:rPr>
      </w:pPr>
      <w:r w:rsidRPr="00035CDA">
        <w:rPr>
          <w:rFonts w:asciiTheme="majorHAnsi" w:hAnsiTheme="majorHAnsi" w:cs="Times New Roman"/>
        </w:rPr>
        <w:t>Přílohy:</w:t>
      </w:r>
    </w:p>
    <w:p w:rsidR="003E5270" w:rsidRPr="00035CDA"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(1)</w:t>
      </w:r>
      <w:r w:rsidRPr="00035CDA">
        <w:rPr>
          <w:rFonts w:asciiTheme="majorHAnsi" w:hAnsiTheme="majorHAnsi" w:cs="Times New Roman"/>
        </w:rPr>
        <w:tab/>
        <w:t>Žádost o přijetí do služebního poměru a jmenování na služební místo představeného.</w:t>
      </w:r>
    </w:p>
    <w:p w:rsidR="003E5270" w:rsidRPr="00E66666"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(2)</w:t>
      </w:r>
      <w:r w:rsidRPr="00035CDA">
        <w:rPr>
          <w:rFonts w:asciiTheme="majorHAnsi" w:hAnsiTheme="majorHAnsi" w:cs="Times New Roman"/>
        </w:rPr>
        <w:tab/>
      </w:r>
      <w:r w:rsidRPr="00E66666">
        <w:rPr>
          <w:rFonts w:asciiTheme="majorHAnsi" w:hAnsiTheme="majorHAnsi" w:cs="Times New Roman"/>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3E5270" w:rsidRDefault="003E5270" w:rsidP="003E5270">
      <w:pPr>
        <w:spacing w:before="120" w:after="120" w:line="216" w:lineRule="auto"/>
        <w:jc w:val="both"/>
        <w:rPr>
          <w:rStyle w:val="Hypertextovodkaz"/>
          <w:rFonts w:asciiTheme="majorHAnsi" w:eastAsiaTheme="minorEastAsia" w:hAnsiTheme="majorHAnsi" w:cs="Times New Roman"/>
          <w:lang w:eastAsia="cs-CZ"/>
        </w:rPr>
      </w:pPr>
      <w:r w:rsidRPr="002A7EAB">
        <w:rPr>
          <w:rFonts w:asciiTheme="majorHAnsi" w:eastAsiaTheme="minorEastAsia" w:hAnsiTheme="majorHAnsi" w:cs="Times New Roman"/>
          <w:lang w:eastAsia="cs-CZ"/>
        </w:rPr>
        <w:t>Příloh</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v listinné podobě k dispozici na sekci státního tajemníka Ministerstva obrany, tel.</w:t>
      </w:r>
      <w:r>
        <w:rPr>
          <w:rFonts w:asciiTheme="majorHAnsi" w:eastAsiaTheme="minorEastAsia" w:hAnsiTheme="majorHAnsi" w:cs="Times New Roman"/>
          <w:lang w:eastAsia="cs-CZ"/>
        </w:rPr>
        <w:t> </w:t>
      </w:r>
      <w:r w:rsidRPr="002A7EAB">
        <w:rPr>
          <w:rFonts w:asciiTheme="majorHAnsi" w:eastAsiaTheme="minorEastAsia" w:hAnsiTheme="majorHAnsi" w:cs="Times New Roman"/>
          <w:lang w:eastAsia="cs-CZ"/>
        </w:rPr>
        <w:t>č. 973 </w:t>
      </w:r>
      <w:r w:rsidRPr="002A7EAB">
        <w:rPr>
          <w:rFonts w:asciiTheme="majorHAnsi" w:hAnsiTheme="majorHAnsi"/>
        </w:rPr>
        <w:t>225 617</w:t>
      </w:r>
      <w:r w:rsidRPr="002A7EAB">
        <w:rPr>
          <w:rFonts w:asciiTheme="majorHAnsi" w:eastAsiaTheme="minorEastAsia" w:hAnsiTheme="majorHAnsi" w:cs="Times New Roman"/>
          <w:lang w:eastAsia="cs-CZ"/>
        </w:rPr>
        <w:t>. V elektronické podobě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zveřejněn</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na úřední desce Ministerstva obrany </w:t>
      </w:r>
      <w:hyperlink r:id="rId12" w:history="1">
        <w:r w:rsidRPr="008614AB">
          <w:rPr>
            <w:rStyle w:val="Hypertextovodkaz"/>
            <w:rFonts w:asciiTheme="majorHAnsi" w:eastAsiaTheme="minorEastAsia" w:hAnsiTheme="majorHAnsi" w:cs="Times New Roman"/>
            <w:lang w:eastAsia="cs-CZ"/>
          </w:rPr>
          <w:t>statnisluzba.</w:t>
        </w:r>
        <w:r w:rsidR="00850EFC">
          <w:rPr>
            <w:rStyle w:val="Hypertextovodkaz"/>
            <w:rFonts w:asciiTheme="majorHAnsi" w:eastAsiaTheme="minorEastAsia" w:hAnsiTheme="majorHAnsi" w:cs="Times New Roman"/>
            <w:lang w:eastAsia="cs-CZ"/>
          </w:rPr>
          <w:t>mo.gov.</w:t>
        </w:r>
        <w:r w:rsidRPr="008614AB">
          <w:rPr>
            <w:rStyle w:val="Hypertextovodkaz"/>
            <w:rFonts w:asciiTheme="majorHAnsi" w:eastAsiaTheme="minorEastAsia" w:hAnsiTheme="majorHAnsi" w:cs="Times New Roman"/>
            <w:lang w:eastAsia="cs-CZ"/>
          </w:rPr>
          <w:t>cz</w:t>
        </w:r>
      </w:hyperlink>
      <w:r w:rsidR="00850EFC">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1F4FE4" w:rsidRPr="001F4FE4"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D43" w:rsidRDefault="00AC5D43">
      <w:pPr>
        <w:spacing w:after="0" w:line="240" w:lineRule="auto"/>
      </w:pPr>
      <w:r>
        <w:separator/>
      </w:r>
    </w:p>
  </w:endnote>
  <w:endnote w:type="continuationSeparator" w:id="0">
    <w:p w:rsidR="00AC5D43" w:rsidRDefault="00AC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C5D43">
    <w:pPr>
      <w:pStyle w:val="Zpat"/>
      <w:jc w:val="center"/>
    </w:pPr>
  </w:p>
  <w:p w:rsidR="001873E3" w:rsidRDefault="00AC5D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D43" w:rsidRDefault="00AC5D43">
      <w:pPr>
        <w:spacing w:after="0" w:line="240" w:lineRule="auto"/>
      </w:pPr>
      <w:r>
        <w:separator/>
      </w:r>
    </w:p>
  </w:footnote>
  <w:footnote w:type="continuationSeparator" w:id="0">
    <w:p w:rsidR="00AC5D43" w:rsidRDefault="00AC5D43">
      <w:pPr>
        <w:spacing w:after="0" w:line="240" w:lineRule="auto"/>
      </w:pPr>
      <w:r>
        <w:continuationSeparator/>
      </w:r>
    </w:p>
  </w:footnote>
  <w:footnote w:id="1">
    <w:p w:rsidR="00085034" w:rsidRPr="001F67DC" w:rsidRDefault="00085034" w:rsidP="00085034">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1F2F8F" w:rsidRDefault="001F2F8F" w:rsidP="001F2F8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D0025E" w:rsidRDefault="00D0025E" w:rsidP="00D0025E">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085034" w:rsidRPr="001F67DC" w:rsidRDefault="00085034" w:rsidP="00085034">
      <w:pPr>
        <w:pStyle w:val="Textpoznpodarou"/>
        <w:ind w:left="284" w:hanging="284"/>
        <w:jc w:val="both"/>
        <w:rPr>
          <w:rFonts w:asciiTheme="majorHAnsi" w:hAnsiTheme="majorHAnsi"/>
          <w:i/>
          <w:iCs/>
          <w:sz w:val="18"/>
          <w:szCs w:val="18"/>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Písemné čestné prohlášení tvoří přílohu č. 2 tohoto oznámení</w:t>
      </w:r>
    </w:p>
  </w:footnote>
  <w:footnote w:id="5">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5202E94"/>
    <w:multiLevelType w:val="hybridMultilevel"/>
    <w:tmpl w:val="44562242"/>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 w:numId="40">
    <w:abstractNumId w:val="3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069E"/>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034"/>
    <w:rsid w:val="000863D7"/>
    <w:rsid w:val="0008743A"/>
    <w:rsid w:val="000949C6"/>
    <w:rsid w:val="0009642B"/>
    <w:rsid w:val="000A178A"/>
    <w:rsid w:val="000A1C43"/>
    <w:rsid w:val="000A1C82"/>
    <w:rsid w:val="000A25B5"/>
    <w:rsid w:val="000A285F"/>
    <w:rsid w:val="000A3A71"/>
    <w:rsid w:val="000A6BEC"/>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0AD0"/>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64422"/>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2F8F"/>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002B"/>
    <w:rsid w:val="002910E9"/>
    <w:rsid w:val="002912CC"/>
    <w:rsid w:val="002936A9"/>
    <w:rsid w:val="002953EB"/>
    <w:rsid w:val="00295DEC"/>
    <w:rsid w:val="002A1EDC"/>
    <w:rsid w:val="002A2A52"/>
    <w:rsid w:val="002A37FB"/>
    <w:rsid w:val="002A4568"/>
    <w:rsid w:val="002A7E48"/>
    <w:rsid w:val="002A7EAB"/>
    <w:rsid w:val="002B2ADF"/>
    <w:rsid w:val="002B307C"/>
    <w:rsid w:val="002B4439"/>
    <w:rsid w:val="002B47EB"/>
    <w:rsid w:val="002B5551"/>
    <w:rsid w:val="002B6830"/>
    <w:rsid w:val="002B6969"/>
    <w:rsid w:val="002B7BA1"/>
    <w:rsid w:val="002C007C"/>
    <w:rsid w:val="002C0898"/>
    <w:rsid w:val="002C42A5"/>
    <w:rsid w:val="002C4B45"/>
    <w:rsid w:val="002C4D16"/>
    <w:rsid w:val="002D00B9"/>
    <w:rsid w:val="002D0506"/>
    <w:rsid w:val="002D06C4"/>
    <w:rsid w:val="002D3354"/>
    <w:rsid w:val="002D4294"/>
    <w:rsid w:val="002D4DDA"/>
    <w:rsid w:val="002D57FC"/>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6E66"/>
    <w:rsid w:val="00347DB4"/>
    <w:rsid w:val="0035070C"/>
    <w:rsid w:val="00352B7F"/>
    <w:rsid w:val="003572F4"/>
    <w:rsid w:val="003574E5"/>
    <w:rsid w:val="00360017"/>
    <w:rsid w:val="00361C02"/>
    <w:rsid w:val="00363545"/>
    <w:rsid w:val="00363D38"/>
    <w:rsid w:val="00363F43"/>
    <w:rsid w:val="00365EBD"/>
    <w:rsid w:val="00366126"/>
    <w:rsid w:val="00366A81"/>
    <w:rsid w:val="00367C2F"/>
    <w:rsid w:val="00367E1C"/>
    <w:rsid w:val="00375300"/>
    <w:rsid w:val="0038166C"/>
    <w:rsid w:val="00384578"/>
    <w:rsid w:val="00390184"/>
    <w:rsid w:val="003911C8"/>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2B2A"/>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270"/>
    <w:rsid w:val="003E5881"/>
    <w:rsid w:val="003E77FC"/>
    <w:rsid w:val="003E79B3"/>
    <w:rsid w:val="003F0710"/>
    <w:rsid w:val="003F085F"/>
    <w:rsid w:val="003F18FF"/>
    <w:rsid w:val="003F1BB4"/>
    <w:rsid w:val="003F3DA1"/>
    <w:rsid w:val="003F4A87"/>
    <w:rsid w:val="003F5FAD"/>
    <w:rsid w:val="003F6DC7"/>
    <w:rsid w:val="003F76A8"/>
    <w:rsid w:val="004014AD"/>
    <w:rsid w:val="00401E3F"/>
    <w:rsid w:val="00410551"/>
    <w:rsid w:val="004114F9"/>
    <w:rsid w:val="00411765"/>
    <w:rsid w:val="00413A0E"/>
    <w:rsid w:val="00413AC4"/>
    <w:rsid w:val="004213BB"/>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16FD"/>
    <w:rsid w:val="00487464"/>
    <w:rsid w:val="00490F4C"/>
    <w:rsid w:val="00492CB2"/>
    <w:rsid w:val="0049330D"/>
    <w:rsid w:val="00493E18"/>
    <w:rsid w:val="00494936"/>
    <w:rsid w:val="00496B46"/>
    <w:rsid w:val="004A425C"/>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464"/>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B5A3E"/>
    <w:rsid w:val="005C176A"/>
    <w:rsid w:val="005C4DAE"/>
    <w:rsid w:val="005C558C"/>
    <w:rsid w:val="005C785F"/>
    <w:rsid w:val="005D0846"/>
    <w:rsid w:val="005D094A"/>
    <w:rsid w:val="005D176D"/>
    <w:rsid w:val="005D2546"/>
    <w:rsid w:val="005D5213"/>
    <w:rsid w:val="005E152C"/>
    <w:rsid w:val="005E2AF9"/>
    <w:rsid w:val="005E3E6F"/>
    <w:rsid w:val="005E62BA"/>
    <w:rsid w:val="005E7595"/>
    <w:rsid w:val="005F05E3"/>
    <w:rsid w:val="005F075D"/>
    <w:rsid w:val="005F1BE3"/>
    <w:rsid w:val="005F2998"/>
    <w:rsid w:val="005F2B69"/>
    <w:rsid w:val="005F3BBC"/>
    <w:rsid w:val="005F4DC1"/>
    <w:rsid w:val="005F58B0"/>
    <w:rsid w:val="00601D07"/>
    <w:rsid w:val="006026B5"/>
    <w:rsid w:val="00603002"/>
    <w:rsid w:val="00603E41"/>
    <w:rsid w:val="00604259"/>
    <w:rsid w:val="006043C1"/>
    <w:rsid w:val="006100F9"/>
    <w:rsid w:val="0061057D"/>
    <w:rsid w:val="00610991"/>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52FC"/>
    <w:rsid w:val="00687A03"/>
    <w:rsid w:val="00687E1D"/>
    <w:rsid w:val="00690F67"/>
    <w:rsid w:val="00692D9B"/>
    <w:rsid w:val="00693D6C"/>
    <w:rsid w:val="006A1E60"/>
    <w:rsid w:val="006A24FD"/>
    <w:rsid w:val="006A2F11"/>
    <w:rsid w:val="006A3232"/>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B6AE4"/>
    <w:rsid w:val="007C15ED"/>
    <w:rsid w:val="007C396D"/>
    <w:rsid w:val="007C48A7"/>
    <w:rsid w:val="007C69CE"/>
    <w:rsid w:val="007D4542"/>
    <w:rsid w:val="007D456E"/>
    <w:rsid w:val="007D4FF5"/>
    <w:rsid w:val="007D6252"/>
    <w:rsid w:val="007D6722"/>
    <w:rsid w:val="007E1955"/>
    <w:rsid w:val="007E22B5"/>
    <w:rsid w:val="007E4C34"/>
    <w:rsid w:val="007F01DF"/>
    <w:rsid w:val="007F242A"/>
    <w:rsid w:val="007F24F7"/>
    <w:rsid w:val="007F3673"/>
    <w:rsid w:val="007F43F2"/>
    <w:rsid w:val="008003CF"/>
    <w:rsid w:val="00802CA8"/>
    <w:rsid w:val="00803F1B"/>
    <w:rsid w:val="0080433B"/>
    <w:rsid w:val="00810621"/>
    <w:rsid w:val="008114FF"/>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0EFC"/>
    <w:rsid w:val="008517AB"/>
    <w:rsid w:val="008530BD"/>
    <w:rsid w:val="00854004"/>
    <w:rsid w:val="008547D8"/>
    <w:rsid w:val="008554AF"/>
    <w:rsid w:val="008557CE"/>
    <w:rsid w:val="00856192"/>
    <w:rsid w:val="00856301"/>
    <w:rsid w:val="00856760"/>
    <w:rsid w:val="00857EB4"/>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035C"/>
    <w:rsid w:val="008C16ED"/>
    <w:rsid w:val="008C2075"/>
    <w:rsid w:val="008C54AF"/>
    <w:rsid w:val="008D0966"/>
    <w:rsid w:val="008D47F6"/>
    <w:rsid w:val="008D495D"/>
    <w:rsid w:val="008F5800"/>
    <w:rsid w:val="008F5DF4"/>
    <w:rsid w:val="008F67C1"/>
    <w:rsid w:val="008F78DC"/>
    <w:rsid w:val="009004B0"/>
    <w:rsid w:val="009024CD"/>
    <w:rsid w:val="00904E88"/>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271"/>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CFF"/>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1F1D"/>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6E2"/>
    <w:rsid w:val="00A3676B"/>
    <w:rsid w:val="00A3684D"/>
    <w:rsid w:val="00A377D0"/>
    <w:rsid w:val="00A411C9"/>
    <w:rsid w:val="00A44BC0"/>
    <w:rsid w:val="00A5094F"/>
    <w:rsid w:val="00A53370"/>
    <w:rsid w:val="00A53CA2"/>
    <w:rsid w:val="00A5408A"/>
    <w:rsid w:val="00A544CD"/>
    <w:rsid w:val="00A54A47"/>
    <w:rsid w:val="00A54CA2"/>
    <w:rsid w:val="00A54CE8"/>
    <w:rsid w:val="00A55243"/>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5148"/>
    <w:rsid w:val="00AA7AF1"/>
    <w:rsid w:val="00AB19F0"/>
    <w:rsid w:val="00AB1B18"/>
    <w:rsid w:val="00AB4ACA"/>
    <w:rsid w:val="00AB4D3C"/>
    <w:rsid w:val="00AB66E5"/>
    <w:rsid w:val="00AB6724"/>
    <w:rsid w:val="00AB6D09"/>
    <w:rsid w:val="00AB77D9"/>
    <w:rsid w:val="00AC057E"/>
    <w:rsid w:val="00AC5D43"/>
    <w:rsid w:val="00AC6F3C"/>
    <w:rsid w:val="00AC7141"/>
    <w:rsid w:val="00AD2510"/>
    <w:rsid w:val="00AD3493"/>
    <w:rsid w:val="00AD49D1"/>
    <w:rsid w:val="00AD5A25"/>
    <w:rsid w:val="00AE09EB"/>
    <w:rsid w:val="00AF187D"/>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6D7"/>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97A27"/>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1952"/>
    <w:rsid w:val="00BF31A7"/>
    <w:rsid w:val="00BF520F"/>
    <w:rsid w:val="00C0130C"/>
    <w:rsid w:val="00C03B72"/>
    <w:rsid w:val="00C04343"/>
    <w:rsid w:val="00C05429"/>
    <w:rsid w:val="00C05DFA"/>
    <w:rsid w:val="00C16F2B"/>
    <w:rsid w:val="00C17E0F"/>
    <w:rsid w:val="00C205E1"/>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1D2E"/>
    <w:rsid w:val="00C805CB"/>
    <w:rsid w:val="00C805DD"/>
    <w:rsid w:val="00C817D4"/>
    <w:rsid w:val="00C829F2"/>
    <w:rsid w:val="00C833F3"/>
    <w:rsid w:val="00C8344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0E1F"/>
    <w:rsid w:val="00CD78A5"/>
    <w:rsid w:val="00CD7C4F"/>
    <w:rsid w:val="00CE0DB4"/>
    <w:rsid w:val="00CE26ED"/>
    <w:rsid w:val="00CE3CB1"/>
    <w:rsid w:val="00CE6DE5"/>
    <w:rsid w:val="00CF703D"/>
    <w:rsid w:val="00CF76E5"/>
    <w:rsid w:val="00CF7DA1"/>
    <w:rsid w:val="00D0025E"/>
    <w:rsid w:val="00D01C39"/>
    <w:rsid w:val="00D01C45"/>
    <w:rsid w:val="00D03858"/>
    <w:rsid w:val="00D04D23"/>
    <w:rsid w:val="00D04FB7"/>
    <w:rsid w:val="00D05637"/>
    <w:rsid w:val="00D06C67"/>
    <w:rsid w:val="00D073BB"/>
    <w:rsid w:val="00D078C9"/>
    <w:rsid w:val="00D110AA"/>
    <w:rsid w:val="00D14E9F"/>
    <w:rsid w:val="00D15ED3"/>
    <w:rsid w:val="00D258DA"/>
    <w:rsid w:val="00D26567"/>
    <w:rsid w:val="00D2659D"/>
    <w:rsid w:val="00D26B11"/>
    <w:rsid w:val="00D2711B"/>
    <w:rsid w:val="00D302DC"/>
    <w:rsid w:val="00D31D5F"/>
    <w:rsid w:val="00D327DF"/>
    <w:rsid w:val="00D34B60"/>
    <w:rsid w:val="00D3716D"/>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77CED"/>
    <w:rsid w:val="00D81A1E"/>
    <w:rsid w:val="00D8260D"/>
    <w:rsid w:val="00D83F0B"/>
    <w:rsid w:val="00D8571C"/>
    <w:rsid w:val="00D86872"/>
    <w:rsid w:val="00D90735"/>
    <w:rsid w:val="00D90A33"/>
    <w:rsid w:val="00D9284A"/>
    <w:rsid w:val="00D94925"/>
    <w:rsid w:val="00D95C4F"/>
    <w:rsid w:val="00DB216B"/>
    <w:rsid w:val="00DB7E2E"/>
    <w:rsid w:val="00DC0DD7"/>
    <w:rsid w:val="00DC1B01"/>
    <w:rsid w:val="00DC5AEE"/>
    <w:rsid w:val="00DD13A7"/>
    <w:rsid w:val="00DD44B3"/>
    <w:rsid w:val="00DD5108"/>
    <w:rsid w:val="00DD51CB"/>
    <w:rsid w:val="00DD588C"/>
    <w:rsid w:val="00DE1CD8"/>
    <w:rsid w:val="00DE21B5"/>
    <w:rsid w:val="00DE3681"/>
    <w:rsid w:val="00DE4E43"/>
    <w:rsid w:val="00DE6C6D"/>
    <w:rsid w:val="00DE7C62"/>
    <w:rsid w:val="00DF1ECF"/>
    <w:rsid w:val="00DF28D5"/>
    <w:rsid w:val="00DF5C7A"/>
    <w:rsid w:val="00E00666"/>
    <w:rsid w:val="00E00A9B"/>
    <w:rsid w:val="00E00C4D"/>
    <w:rsid w:val="00E01062"/>
    <w:rsid w:val="00E06BB3"/>
    <w:rsid w:val="00E123EB"/>
    <w:rsid w:val="00E14276"/>
    <w:rsid w:val="00E14548"/>
    <w:rsid w:val="00E15900"/>
    <w:rsid w:val="00E16C01"/>
    <w:rsid w:val="00E174D5"/>
    <w:rsid w:val="00E237FE"/>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250"/>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30"/>
    <w:rsid w:val="00E97B63"/>
    <w:rsid w:val="00EA216F"/>
    <w:rsid w:val="00EA2B9B"/>
    <w:rsid w:val="00EA57C7"/>
    <w:rsid w:val="00EA6F33"/>
    <w:rsid w:val="00EA7A18"/>
    <w:rsid w:val="00EB1030"/>
    <w:rsid w:val="00EB239C"/>
    <w:rsid w:val="00EB3F0B"/>
    <w:rsid w:val="00EB66FC"/>
    <w:rsid w:val="00EC1DCD"/>
    <w:rsid w:val="00EC1E3B"/>
    <w:rsid w:val="00EC20F8"/>
    <w:rsid w:val="00EC298B"/>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2F5"/>
    <w:rsid w:val="00F40C49"/>
    <w:rsid w:val="00F41EF4"/>
    <w:rsid w:val="00F42476"/>
    <w:rsid w:val="00F424B2"/>
    <w:rsid w:val="00F426E5"/>
    <w:rsid w:val="00F42899"/>
    <w:rsid w:val="00F43778"/>
    <w:rsid w:val="00F506B3"/>
    <w:rsid w:val="00F50746"/>
    <w:rsid w:val="00F519D1"/>
    <w:rsid w:val="00F51D08"/>
    <w:rsid w:val="00F53CF7"/>
    <w:rsid w:val="00F54D7B"/>
    <w:rsid w:val="00F63274"/>
    <w:rsid w:val="00F67791"/>
    <w:rsid w:val="00F70FB8"/>
    <w:rsid w:val="00F71E6D"/>
    <w:rsid w:val="00F73713"/>
    <w:rsid w:val="00F777D8"/>
    <w:rsid w:val="00F80C31"/>
    <w:rsid w:val="00F8333A"/>
    <w:rsid w:val="00F83A32"/>
    <w:rsid w:val="00F84AE9"/>
    <w:rsid w:val="00F85F38"/>
    <w:rsid w:val="00F860E5"/>
    <w:rsid w:val="00F86FDC"/>
    <w:rsid w:val="00F90CE1"/>
    <w:rsid w:val="00F9169C"/>
    <w:rsid w:val="00F94C28"/>
    <w:rsid w:val="00FA003E"/>
    <w:rsid w:val="00FA1CC9"/>
    <w:rsid w:val="00FA45A0"/>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0B09"/>
    <w:rsid w:val="00FD2D45"/>
    <w:rsid w:val="00FD3CFA"/>
    <w:rsid w:val="00FD5CB1"/>
    <w:rsid w:val="00FD5D3E"/>
    <w:rsid w:val="00FD6454"/>
    <w:rsid w:val="00FE070D"/>
    <w:rsid w:val="00FE0AF1"/>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B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169713338">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7A0D-076E-42B7-AEA0-9E2B6238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2932</Words>
  <Characters>17304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2025-07-01T07:50:00Z</dcterms:created>
  <dcterms:modified xsi:type="dcterms:W3CDTF">2025-07-01T09:25:00Z</dcterms:modified>
</cp:coreProperties>
</file>