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4807C7">
        <w:rPr>
          <w:rFonts w:asciiTheme="majorHAnsi" w:hAnsiTheme="majorHAnsi" w:cs="Times New Roman"/>
        </w:rPr>
        <w:t xml:space="preserve"> </w:t>
      </w:r>
      <w:r w:rsidR="0041710E">
        <w:rPr>
          <w:rFonts w:asciiTheme="majorHAnsi" w:hAnsiTheme="majorHAnsi" w:cs="Times New Roman"/>
        </w:rPr>
        <w:t>11</w:t>
      </w:r>
      <w:r w:rsidR="004807C7">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4715DC">
        <w:rPr>
          <w:rFonts w:asciiTheme="majorHAnsi" w:hAnsiTheme="majorHAnsi" w:cs="Times New Roman"/>
        </w:rPr>
        <w:t>8</w:t>
      </w:r>
      <w:r w:rsidR="004807C7">
        <w:rPr>
          <w:rFonts w:asciiTheme="majorHAnsi" w:hAnsiTheme="majorHAnsi" w:cs="Times New Roman"/>
        </w:rPr>
        <w:t>47</w:t>
      </w:r>
      <w:r w:rsidRPr="004F522B">
        <w:rPr>
          <w:rFonts w:asciiTheme="majorHAnsi" w:hAnsiTheme="majorHAnsi" w:cs="Times New Roman"/>
        </w:rPr>
        <w:t>-</w:t>
      </w:r>
      <w:r w:rsidR="004807C7">
        <w:rPr>
          <w:rFonts w:asciiTheme="majorHAnsi" w:hAnsiTheme="majorHAnsi" w:cs="Times New Roman"/>
        </w:rPr>
        <w:t>2</w:t>
      </w:r>
      <w:r w:rsidR="00BD7D67">
        <w:rPr>
          <w:rFonts w:asciiTheme="majorHAnsi" w:hAnsiTheme="majorHAnsi" w:cs="Times New Roman"/>
        </w:rPr>
        <w:t>/202</w:t>
      </w:r>
      <w:r w:rsidR="00A94EC8">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3D5FBF">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4807C7">
        <w:rPr>
          <w:rFonts w:asciiTheme="majorHAnsi" w:hAnsiTheme="majorHAnsi" w:cs="Times New Roman"/>
          <w:b/>
          <w:color w:val="C00000"/>
        </w:rPr>
        <w:t>13.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4807C7" w:rsidRPr="004807C7">
        <w:rPr>
          <w:rFonts w:asciiTheme="majorHAnsi" w:eastAsia="Times New Roman" w:hAnsiTheme="majorHAnsi" w:cs="Times New Roman"/>
          <w:b/>
          <w:bCs/>
          <w:color w:val="C00000"/>
          <w:lang w:eastAsia="cs-CZ"/>
        </w:rPr>
        <w:t>vrchní referent/rada oddělení pracovního a služebního práva legislativního a právního odboru Ministerstva obrany (</w:t>
      </w:r>
      <w:proofErr w:type="spellStart"/>
      <w:r w:rsidR="004807C7" w:rsidRPr="004807C7">
        <w:rPr>
          <w:rFonts w:asciiTheme="majorHAnsi" w:eastAsia="Times New Roman" w:hAnsiTheme="majorHAnsi" w:cs="Times New Roman"/>
          <w:b/>
          <w:bCs/>
          <w:color w:val="C00000"/>
          <w:lang w:eastAsia="cs-CZ"/>
        </w:rPr>
        <w:t>extID</w:t>
      </w:r>
      <w:proofErr w:type="spellEnd"/>
      <w:r w:rsidR="004807C7" w:rsidRPr="004807C7">
        <w:rPr>
          <w:rFonts w:asciiTheme="majorHAnsi" w:eastAsia="Times New Roman" w:hAnsiTheme="majorHAnsi" w:cs="Times New Roman"/>
          <w:b/>
          <w:bCs/>
          <w:color w:val="C00000"/>
          <w:lang w:eastAsia="cs-CZ"/>
        </w:rPr>
        <w:t> 0000 1322 0664</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932153" w:rsidRPr="00932153">
        <w:rPr>
          <w:rFonts w:asciiTheme="majorHAnsi" w:hAnsiTheme="majorHAnsi" w:cs="Times New Roman"/>
        </w:rPr>
        <w:t>náměstí Svobody 471/4, Praha 6 - Bubeneč, PSČ 160 01</w:t>
      </w:r>
      <w:r w:rsidRPr="000242E6">
        <w:rPr>
          <w:rFonts w:asciiTheme="majorHAnsi" w:hAnsiTheme="majorHAnsi" w:cs="Times New Roman"/>
        </w:rPr>
        <w:t>.</w:t>
      </w:r>
    </w:p>
    <w:p w:rsidR="009F5890" w:rsidRDefault="009F5890" w:rsidP="009F589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4807C7">
        <w:rPr>
          <w:rFonts w:asciiTheme="majorHAnsi" w:hAnsiTheme="majorHAnsi" w:cs="Times New Roman"/>
        </w:rPr>
        <w:t>u</w:t>
      </w:r>
      <w:r>
        <w:rPr>
          <w:rFonts w:asciiTheme="majorHAnsi" w:hAnsiTheme="majorHAnsi" w:cs="Times New Roman"/>
        </w:rPr>
        <w:t xml:space="preserve"> státní služby </w:t>
      </w:r>
      <w:r w:rsidR="004807C7">
        <w:rPr>
          <w:rFonts w:asciiTheme="majorHAnsi" w:hAnsiTheme="majorHAnsi" w:cs="Times New Roman"/>
          <w:b/>
        </w:rPr>
        <w:t>Obrana</w:t>
      </w:r>
      <w:r w:rsidR="00CE5AEB">
        <w:rPr>
          <w:rFonts w:asciiTheme="majorHAnsi" w:hAnsiTheme="majorHAnsi" w:cs="Times New Roman"/>
          <w:b/>
        </w:rPr>
        <w:t xml:space="preserve"> (č. </w:t>
      </w:r>
      <w:r w:rsidR="004807C7">
        <w:rPr>
          <w:rFonts w:asciiTheme="majorHAnsi" w:hAnsiTheme="majorHAnsi" w:cs="Times New Roman"/>
          <w:b/>
        </w:rPr>
        <w:t>49</w:t>
      </w:r>
      <w:r w:rsidR="00CE5AEB">
        <w:rPr>
          <w:rFonts w:asciiTheme="majorHAnsi" w:hAnsiTheme="majorHAnsi" w:cs="Times New Roman"/>
          <w:b/>
        </w:rPr>
        <w:t>)</w:t>
      </w:r>
      <w:r>
        <w:rPr>
          <w:rFonts w:asciiTheme="majorHAnsi" w:hAnsiTheme="majorHAnsi" w:cs="Times New Roman"/>
          <w:b/>
        </w:rPr>
        <w:t>.</w:t>
      </w:r>
    </w:p>
    <w:p w:rsidR="00594EA6" w:rsidRPr="00C77F1A" w:rsidRDefault="009F5890" w:rsidP="00C77F1A">
      <w:pPr>
        <w:spacing w:before="120" w:after="120" w:line="240" w:lineRule="auto"/>
        <w:jc w:val="both"/>
        <w:rPr>
          <w:rFonts w:asciiTheme="majorHAnsi" w:hAnsiTheme="majorHAnsi" w:cs="Times New Roman"/>
        </w:rPr>
      </w:pPr>
      <w:r w:rsidRPr="00BA5259">
        <w:rPr>
          <w:rFonts w:asciiTheme="majorHAnsi" w:hAnsiTheme="majorHAnsi" w:cs="Times New Roman"/>
        </w:rPr>
        <w:t xml:space="preserve">Na tomto služebním místě jsou vykonávány zejména následující činnosti: </w:t>
      </w:r>
    </w:p>
    <w:p w:rsidR="002F1D4B" w:rsidRDefault="002F1D4B" w:rsidP="002F1D4B">
      <w:pPr>
        <w:pStyle w:val="Odstavecseseznamem"/>
        <w:numPr>
          <w:ilvl w:val="0"/>
          <w:numId w:val="39"/>
        </w:numPr>
        <w:spacing w:line="240" w:lineRule="auto"/>
        <w:jc w:val="both"/>
        <w:rPr>
          <w:rFonts w:asciiTheme="majorHAnsi" w:hAnsiTheme="majorHAnsi" w:cs="Times New Roman"/>
        </w:rPr>
      </w:pPr>
      <w:r w:rsidRPr="00B43C56">
        <w:rPr>
          <w:rFonts w:asciiTheme="majorHAnsi" w:hAnsiTheme="majorHAnsi" w:cs="Times New Roman"/>
        </w:rPr>
        <w:t xml:space="preserve">Provádění konzultační a poradenské činnosti v oboru státní služby </w:t>
      </w:r>
      <w:r>
        <w:rPr>
          <w:rFonts w:asciiTheme="majorHAnsi" w:hAnsiTheme="majorHAnsi" w:cs="Times New Roman"/>
        </w:rPr>
        <w:t>Obrana</w:t>
      </w:r>
      <w:r w:rsidRPr="00B43C56">
        <w:rPr>
          <w:rFonts w:asciiTheme="majorHAnsi" w:hAnsiTheme="majorHAnsi" w:cs="Times New Roman"/>
        </w:rPr>
        <w:t xml:space="preserve"> (č. </w:t>
      </w:r>
      <w:r>
        <w:rPr>
          <w:rFonts w:asciiTheme="majorHAnsi" w:hAnsiTheme="majorHAnsi" w:cs="Times New Roman"/>
        </w:rPr>
        <w:t>49</w:t>
      </w:r>
      <w:r w:rsidRPr="00B43C56">
        <w:rPr>
          <w:rFonts w:asciiTheme="majorHAnsi" w:hAnsiTheme="majorHAnsi" w:cs="Times New Roman"/>
        </w:rPr>
        <w:t>).</w:t>
      </w:r>
    </w:p>
    <w:p w:rsidR="002F1D4B" w:rsidRPr="00B325E1" w:rsidRDefault="002F1D4B" w:rsidP="002F1D4B">
      <w:pPr>
        <w:pStyle w:val="Odstavecseseznamem"/>
        <w:numPr>
          <w:ilvl w:val="0"/>
          <w:numId w:val="39"/>
        </w:numPr>
        <w:spacing w:line="240" w:lineRule="auto"/>
        <w:jc w:val="both"/>
        <w:rPr>
          <w:rFonts w:asciiTheme="majorHAnsi" w:hAnsiTheme="majorHAnsi" w:cs="Times New Roman"/>
        </w:rPr>
      </w:pPr>
      <w:r w:rsidRPr="00B325E1">
        <w:rPr>
          <w:rFonts w:asciiTheme="majorHAnsi" w:hAnsiTheme="majorHAnsi" w:cs="Times New Roman"/>
        </w:rPr>
        <w:t>Provádění konzultační a poradenské činnosti na úseku náhrad škod na zdraví, zejména v oblasti náhrad za ztrátu na výdělku, podíl na kontrolní činnosti.</w:t>
      </w:r>
    </w:p>
    <w:p w:rsidR="002F1D4B" w:rsidRPr="00B325E1" w:rsidRDefault="002F1D4B" w:rsidP="002F1D4B">
      <w:pPr>
        <w:pStyle w:val="Odstavecseseznamem"/>
        <w:numPr>
          <w:ilvl w:val="0"/>
          <w:numId w:val="39"/>
        </w:numPr>
        <w:spacing w:line="240" w:lineRule="auto"/>
        <w:jc w:val="both"/>
        <w:rPr>
          <w:rFonts w:asciiTheme="majorHAnsi" w:hAnsiTheme="majorHAnsi" w:cs="Times New Roman"/>
        </w:rPr>
      </w:pPr>
      <w:r w:rsidRPr="00B325E1">
        <w:rPr>
          <w:rFonts w:asciiTheme="majorHAnsi" w:hAnsiTheme="majorHAnsi" w:cs="Times New Roman"/>
        </w:rPr>
        <w:t>Zpracovávání podkladů pro právně preventivní a propagační činnost u vojsk a provádění poradenství v oboru své specializace.</w:t>
      </w:r>
    </w:p>
    <w:p w:rsidR="002F1D4B" w:rsidRPr="00B325E1" w:rsidRDefault="002F1D4B" w:rsidP="002F1D4B">
      <w:pPr>
        <w:pStyle w:val="Odstavecseseznamem"/>
        <w:numPr>
          <w:ilvl w:val="0"/>
          <w:numId w:val="39"/>
        </w:numPr>
        <w:spacing w:line="240" w:lineRule="auto"/>
        <w:jc w:val="both"/>
        <w:rPr>
          <w:rFonts w:asciiTheme="majorHAnsi" w:hAnsiTheme="majorHAnsi" w:cs="Times New Roman"/>
        </w:rPr>
      </w:pPr>
      <w:r w:rsidRPr="00B325E1">
        <w:rPr>
          <w:rFonts w:asciiTheme="majorHAnsi" w:hAnsiTheme="majorHAnsi" w:cs="Times New Roman"/>
        </w:rPr>
        <w:t>Provádění výstupní kontroly výše přiznaných náhrad škody na zdraví v rámci oddělení.</w:t>
      </w:r>
    </w:p>
    <w:p w:rsidR="002F1D4B" w:rsidRPr="00B325E1" w:rsidRDefault="002F1D4B" w:rsidP="002F1D4B">
      <w:pPr>
        <w:pStyle w:val="Odstavecseseznamem"/>
        <w:numPr>
          <w:ilvl w:val="0"/>
          <w:numId w:val="39"/>
        </w:numPr>
        <w:spacing w:line="240" w:lineRule="auto"/>
        <w:jc w:val="both"/>
        <w:rPr>
          <w:rFonts w:asciiTheme="majorHAnsi" w:hAnsiTheme="majorHAnsi" w:cs="Times New Roman"/>
        </w:rPr>
      </w:pPr>
      <w:r w:rsidRPr="00B325E1">
        <w:rPr>
          <w:rFonts w:asciiTheme="majorHAnsi" w:hAnsiTheme="majorHAnsi" w:cs="Times New Roman"/>
        </w:rPr>
        <w:t xml:space="preserve">V oblasti projednávání nároků z pracovněprávních a služebněprávních vztahů podíl na metodickém řízení důstojníků právní služby a právních poradců velitelů u zastupovaných součástí Armády České republiky. </w:t>
      </w:r>
    </w:p>
    <w:p w:rsidR="002F1D4B" w:rsidRPr="00B325E1" w:rsidRDefault="002F1D4B" w:rsidP="002F1D4B">
      <w:pPr>
        <w:pStyle w:val="Odstavecseseznamem"/>
        <w:numPr>
          <w:ilvl w:val="0"/>
          <w:numId w:val="39"/>
        </w:numPr>
        <w:spacing w:line="240" w:lineRule="auto"/>
        <w:jc w:val="both"/>
        <w:rPr>
          <w:rFonts w:asciiTheme="majorHAnsi" w:hAnsiTheme="majorHAnsi" w:cs="Times New Roman"/>
        </w:rPr>
      </w:pPr>
      <w:r w:rsidRPr="00B325E1">
        <w:rPr>
          <w:rFonts w:asciiTheme="majorHAnsi" w:hAnsiTheme="majorHAnsi" w:cs="Times New Roman"/>
        </w:rPr>
        <w:t xml:space="preserve">Podíl na zpracovávání článků pro odbornou literaturu (zvláště pro literaturu </w:t>
      </w:r>
      <w:proofErr w:type="spellStart"/>
      <w:proofErr w:type="gramStart"/>
      <w:r w:rsidRPr="00B325E1">
        <w:rPr>
          <w:rFonts w:asciiTheme="majorHAnsi" w:hAnsiTheme="majorHAnsi" w:cs="Times New Roman"/>
        </w:rPr>
        <w:t>vojensko</w:t>
      </w:r>
      <w:proofErr w:type="spellEnd"/>
      <w:r w:rsidRPr="00B325E1">
        <w:rPr>
          <w:rFonts w:asciiTheme="majorHAnsi" w:hAnsiTheme="majorHAnsi" w:cs="Times New Roman"/>
        </w:rPr>
        <w:t>–odbornou</w:t>
      </w:r>
      <w:proofErr w:type="gramEnd"/>
      <w:r w:rsidRPr="00B325E1">
        <w:rPr>
          <w:rFonts w:asciiTheme="majorHAnsi" w:hAnsiTheme="majorHAnsi" w:cs="Times New Roman"/>
        </w:rPr>
        <w:t>) a podkladů pro zpracování odborných pomůcek s celoarmádní působností.</w:t>
      </w:r>
    </w:p>
    <w:p w:rsidR="00594EA6" w:rsidRPr="00C1370E" w:rsidRDefault="002F1D4B" w:rsidP="002F1D4B">
      <w:pPr>
        <w:pStyle w:val="Odstavecseseznamem"/>
        <w:numPr>
          <w:ilvl w:val="0"/>
          <w:numId w:val="39"/>
        </w:numPr>
        <w:spacing w:line="240" w:lineRule="auto"/>
        <w:jc w:val="both"/>
        <w:rPr>
          <w:rFonts w:asciiTheme="majorHAnsi" w:hAnsiTheme="majorHAnsi" w:cs="Times New Roman"/>
        </w:rPr>
      </w:pPr>
      <w:r w:rsidRPr="00B325E1">
        <w:rPr>
          <w:rFonts w:asciiTheme="majorHAnsi" w:hAnsiTheme="majorHAnsi" w:cs="Times New Roman"/>
        </w:rPr>
        <w:t>Provádění ekonomických rozborů, sledování vývoje ekonomických ukazatelů v oblasti čerpání prostředků na náhrady škod na zdraví a nákladů soudního řízení a příprava návrhů na opatření</w:t>
      </w:r>
      <w:r w:rsidR="00DC079A" w:rsidRPr="00DC079A">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4807C7">
        <w:rPr>
          <w:rFonts w:ascii="Cambria" w:hAnsi="Cambria" w:cs="Cambria"/>
          <w:b/>
          <w:bCs/>
          <w:color w:val="000000"/>
        </w:rPr>
        <w:t>0</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sidR="004807C7">
        <w:rPr>
          <w:rFonts w:asciiTheme="majorHAnsi" w:hAnsiTheme="majorHAnsi" w:cs="Times New Roman"/>
          <w:b/>
          <w:bCs/>
        </w:rPr>
        <w:t>24 790</w:t>
      </w:r>
      <w:r w:rsidRPr="00F81AEA">
        <w:rPr>
          <w:rFonts w:asciiTheme="majorHAnsi" w:hAnsiTheme="majorHAnsi" w:cs="Times New Roman"/>
          <w:b/>
          <w:bCs/>
        </w:rPr>
        <w:t xml:space="preserve"> Kč do </w:t>
      </w:r>
      <w:r w:rsidR="004807C7">
        <w:rPr>
          <w:rFonts w:asciiTheme="majorHAnsi" w:hAnsiTheme="majorHAnsi" w:cs="Times New Roman"/>
          <w:b/>
          <w:bCs/>
        </w:rPr>
        <w:t>35 770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14444D"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BA2BE4" w:rsidRPr="00F81AEA" w:rsidRDefault="00BA2BE4" w:rsidP="00BA2BE4">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w:t>
      </w:r>
      <w:r w:rsidR="004807C7">
        <w:rPr>
          <w:rFonts w:asciiTheme="majorHAnsi" w:hAnsiTheme="majorHAnsi" w:cs="Times New Roman"/>
          <w:b/>
          <w:bCs/>
        </w:rPr>
        <w:t>1 789</w:t>
      </w:r>
      <w:r w:rsidRPr="00F81AEA">
        <w:rPr>
          <w:rFonts w:asciiTheme="majorHAnsi" w:hAnsiTheme="majorHAnsi" w:cs="Times New Roman"/>
          <w:b/>
          <w:bCs/>
        </w:rPr>
        <w:t xml:space="preserve"> Kč do </w:t>
      </w:r>
      <w:r w:rsidR="004807C7">
        <w:rPr>
          <w:rFonts w:asciiTheme="majorHAnsi" w:hAnsiTheme="majorHAnsi" w:cs="Times New Roman"/>
          <w:b/>
          <w:bCs/>
        </w:rPr>
        <w:t>5 366</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BA2BE4" w:rsidP="00BA2BE4">
      <w:pPr>
        <w:spacing w:before="120" w:after="120" w:line="240" w:lineRule="auto"/>
        <w:jc w:val="both"/>
        <w:rPr>
          <w:rFonts w:ascii="Cambria" w:hAnsi="Cambria" w:cs="Cambria"/>
        </w:rPr>
      </w:pPr>
      <w:r w:rsidRPr="00F81AEA">
        <w:rPr>
          <w:rFonts w:asciiTheme="majorHAnsi" w:hAnsiTheme="majorHAnsi" w:cs="Times New Roman"/>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w:t>
      </w:r>
      <w:r w:rsidRPr="00F81AEA">
        <w:rPr>
          <w:rFonts w:asciiTheme="majorHAnsi" w:hAnsiTheme="majorHAnsi" w:cs="Times New Roman"/>
        </w:rPr>
        <w:lastRenderedPageBreak/>
        <w:t>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5725D5">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5725D5">
        <w:rPr>
          <w:rFonts w:ascii="Cambria" w:hAnsi="Cambria" w:cs="Cambria"/>
          <w:b/>
          <w:bCs/>
          <w:color w:val="000000"/>
        </w:rPr>
        <w:t>září</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5725D5">
        <w:rPr>
          <w:rFonts w:ascii="Cambria" w:hAnsi="Cambria" w:cs="Cambria"/>
          <w:b/>
          <w:color w:val="000000"/>
        </w:rPr>
        <w:t>3. července</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002B5DCB">
        <w:rPr>
          <w:rFonts w:ascii="Cambria" w:hAnsi="Cambria" w:cs="Cambria"/>
          <w:color w:val="000000"/>
        </w:rPr>
        <w:t>,</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670ACD" w:rsidRPr="00896A94">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4807C7" w:rsidRPr="004807C7">
        <w:rPr>
          <w:rFonts w:asciiTheme="majorHAnsi" w:eastAsia="Times New Roman" w:hAnsiTheme="majorHAnsi" w:cs="Times New Roman"/>
          <w:b/>
          <w:bCs/>
          <w:color w:val="000000" w:themeColor="text1"/>
          <w:lang w:eastAsia="cs-CZ"/>
        </w:rPr>
        <w:t>vrchní referent/rada oddělení pracovního a služebního práva legislativního a právního odboru Ministerstva obrany (</w:t>
      </w:r>
      <w:proofErr w:type="spellStart"/>
      <w:r w:rsidR="004807C7" w:rsidRPr="004807C7">
        <w:rPr>
          <w:rFonts w:asciiTheme="majorHAnsi" w:eastAsia="Times New Roman" w:hAnsiTheme="majorHAnsi" w:cs="Times New Roman"/>
          <w:b/>
          <w:bCs/>
          <w:color w:val="000000" w:themeColor="text1"/>
          <w:lang w:eastAsia="cs-CZ"/>
        </w:rPr>
        <w:t>extID</w:t>
      </w:r>
      <w:proofErr w:type="spellEnd"/>
      <w:r w:rsidR="004807C7" w:rsidRPr="004807C7">
        <w:rPr>
          <w:rFonts w:asciiTheme="majorHAnsi" w:eastAsia="Times New Roman" w:hAnsiTheme="majorHAnsi" w:cs="Times New Roman"/>
          <w:b/>
          <w:bCs/>
          <w:color w:val="000000" w:themeColor="text1"/>
          <w:lang w:eastAsia="cs-CZ"/>
        </w:rPr>
        <w:t> 0000 1322 0664</w:t>
      </w:r>
      <w:r w:rsidR="0022291E" w:rsidRPr="0022291E">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w:t>
      </w:r>
      <w:r w:rsidR="00A1329D">
        <w:rPr>
          <w:rFonts w:ascii="Cambria" w:hAnsi="Cambria"/>
          <w:iCs/>
        </w:rPr>
        <w:t>Příslušnou listinu,</w:t>
      </w:r>
      <w:r w:rsidR="00A1329D" w:rsidRPr="009B175B">
        <w:rPr>
          <w:rFonts w:ascii="Cambria" w:hAnsi="Cambria"/>
          <w:iCs/>
        </w:rPr>
        <w:t xml:space="preserve"> </w:t>
      </w:r>
      <w:r w:rsidR="00A1329D" w:rsidRPr="000C3245">
        <w:rPr>
          <w:rFonts w:ascii="Cambria" w:hAnsi="Cambria"/>
          <w:iCs/>
        </w:rPr>
        <w:t>kterou bude státní občanství žadatele prokázáno (originál občanského průkazu nebo jiného průkazu totožnosti, popř. osvědčení o státním občanství</w:t>
      </w:r>
      <w:r w:rsidR="00A1329D" w:rsidRPr="000C3245">
        <w:rPr>
          <w:rFonts w:asciiTheme="majorHAnsi" w:hAnsiTheme="majorHAnsi" w:cs="Times New Roman"/>
        </w:rPr>
        <w:t>)</w:t>
      </w:r>
      <w:r w:rsidR="00A1329D">
        <w:rPr>
          <w:rFonts w:ascii="Cambria" w:hAnsi="Cambria"/>
          <w:iCs/>
        </w:rPr>
        <w:t xml:space="preserve"> </w:t>
      </w:r>
      <w:r w:rsidR="00A1329D" w:rsidRPr="000C3245">
        <w:rPr>
          <w:rFonts w:ascii="Cambria" w:hAnsi="Cambria"/>
          <w:iCs/>
        </w:rPr>
        <w:t>je třeba doložit</w:t>
      </w:r>
      <w:r w:rsidR="00A1329D">
        <w:rPr>
          <w:rFonts w:ascii="Cambria" w:hAnsi="Cambria"/>
          <w:iCs/>
        </w:rPr>
        <w:t xml:space="preserve"> na výzvu služebního orgánu podle § </w:t>
      </w:r>
      <w:proofErr w:type="gramStart"/>
      <w:r w:rsidR="00A1329D">
        <w:rPr>
          <w:rFonts w:ascii="Cambria" w:hAnsi="Cambria"/>
          <w:iCs/>
        </w:rPr>
        <w:t>28a</w:t>
      </w:r>
      <w:proofErr w:type="gramEnd"/>
      <w:r w:rsidR="00A1329D">
        <w:rPr>
          <w:rFonts w:ascii="Cambria" w:hAnsi="Cambria"/>
          <w:iCs/>
        </w:rPr>
        <w:t xml:space="preserve"> odst. 1, věta poslední zákona o státní službě</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2722A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lastRenderedPageBreak/>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CA2CD8" w:rsidRPr="001E2BEE" w:rsidRDefault="002A7EAB" w:rsidP="00CA2CD8">
      <w:pPr>
        <w:pStyle w:val="Odstavecseseznamem"/>
        <w:numPr>
          <w:ilvl w:val="0"/>
          <w:numId w:val="5"/>
        </w:numPr>
        <w:spacing w:before="120" w:after="0" w:line="240" w:lineRule="auto"/>
        <w:ind w:left="714" w:hanging="357"/>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 xml:space="preserve">písm. e) zákona o státní službě], </w:t>
      </w:r>
      <w:r w:rsidR="00CA2CD8" w:rsidRPr="001E2BEE">
        <w:rPr>
          <w:rFonts w:asciiTheme="majorHAnsi" w:hAnsiTheme="majorHAnsi"/>
        </w:rPr>
        <w:t>tj.</w:t>
      </w:r>
      <w:r w:rsidR="00CA2CD8">
        <w:rPr>
          <w:rFonts w:asciiTheme="majorHAnsi" w:hAnsiTheme="majorHAnsi"/>
        </w:rPr>
        <w:t> </w:t>
      </w:r>
      <w:r w:rsidR="00CA2CD8" w:rsidRPr="001E2BEE">
        <w:rPr>
          <w:rFonts w:asciiTheme="majorHAnsi" w:hAnsiTheme="majorHAnsi"/>
          <w:b/>
          <w:bCs/>
        </w:rPr>
        <w:t>vysokoškolské vzdělání v</w:t>
      </w:r>
      <w:r w:rsidR="00CA2CD8" w:rsidRPr="001E2BEE">
        <w:rPr>
          <w:rFonts w:asciiTheme="majorHAnsi" w:hAnsiTheme="majorHAnsi"/>
        </w:rPr>
        <w:t> </w:t>
      </w:r>
      <w:r w:rsidR="00CA2CD8" w:rsidRPr="001E2BEE">
        <w:rPr>
          <w:rFonts w:asciiTheme="majorHAnsi" w:hAnsiTheme="majorHAnsi"/>
          <w:b/>
          <w:bCs/>
        </w:rPr>
        <w:t>bakalářském studijním programu, nebo vyšší odborné vzdělání.</w:t>
      </w:r>
      <w:r w:rsidR="00CA2CD8" w:rsidRPr="001E2BEE">
        <w:rPr>
          <w:rFonts w:asciiTheme="majorHAnsi" w:hAnsiTheme="majorHAnsi"/>
        </w:rPr>
        <w:t xml:space="preserve"> Splnění tohoto předpokladu se podle § 26 odst. 1 věta první zákona o státní službě dokládá příslušnými listinami, tj.:</w:t>
      </w:r>
    </w:p>
    <w:p w:rsidR="00CA2CD8" w:rsidRPr="001E2BEE" w:rsidRDefault="00CA2CD8" w:rsidP="00CA2CD8">
      <w:pPr>
        <w:pStyle w:val="Odstavecseseznamem"/>
        <w:numPr>
          <w:ilvl w:val="1"/>
          <w:numId w:val="40"/>
        </w:numPr>
        <w:spacing w:after="0" w:line="240" w:lineRule="auto"/>
        <w:jc w:val="both"/>
        <w:rPr>
          <w:rFonts w:asciiTheme="majorHAnsi" w:hAnsiTheme="majorHAnsi"/>
        </w:rPr>
      </w:pPr>
      <w:r w:rsidRPr="001E2BEE">
        <w:rPr>
          <w:rFonts w:asciiTheme="majorHAnsi" w:hAnsiTheme="majorHAnsi"/>
        </w:rPr>
        <w:t>v případě vysokoškolského vzdělání v bakalářském studijním programu originálem nebo úředně ověřenou kopií dokladu o dosaženém vzdělání:</w:t>
      </w:r>
    </w:p>
    <w:p w:rsidR="00CA2CD8" w:rsidRPr="001E2BEE" w:rsidRDefault="00CA2CD8" w:rsidP="00CA2CD8">
      <w:pPr>
        <w:pStyle w:val="Odstavecseseznamem"/>
        <w:numPr>
          <w:ilvl w:val="2"/>
          <w:numId w:val="40"/>
        </w:numPr>
        <w:spacing w:after="0" w:line="240" w:lineRule="auto"/>
        <w:jc w:val="both"/>
        <w:rPr>
          <w:rFonts w:asciiTheme="majorHAnsi" w:hAnsiTheme="majorHAnsi"/>
        </w:rPr>
      </w:pPr>
      <w:r w:rsidRPr="001E2BEE">
        <w:rPr>
          <w:rFonts w:asciiTheme="majorHAnsi" w:hAnsiTheme="majorHAnsi"/>
        </w:rPr>
        <w:t>vysokoškolského diplomu a</w:t>
      </w:r>
    </w:p>
    <w:p w:rsidR="00CA2CD8" w:rsidRPr="001E2BEE" w:rsidRDefault="00CA2CD8" w:rsidP="00CA2CD8">
      <w:pPr>
        <w:pStyle w:val="Odstavecseseznamem"/>
        <w:numPr>
          <w:ilvl w:val="2"/>
          <w:numId w:val="40"/>
        </w:numPr>
        <w:spacing w:after="0" w:line="240" w:lineRule="auto"/>
        <w:jc w:val="both"/>
        <w:rPr>
          <w:rFonts w:asciiTheme="majorHAnsi" w:hAnsiTheme="majorHAnsi"/>
        </w:rPr>
      </w:pPr>
      <w:r w:rsidRPr="001E2BEE">
        <w:rPr>
          <w:rFonts w:asciiTheme="majorHAnsi" w:hAnsiTheme="majorHAnsi"/>
        </w:rPr>
        <w:t>dodatku k diplomu, resp. vysvědčení o státní závěrečné zkoušce,</w:t>
      </w:r>
    </w:p>
    <w:p w:rsidR="00CA2CD8" w:rsidRPr="001E2BEE" w:rsidRDefault="00CA2CD8" w:rsidP="00CA2CD8">
      <w:pPr>
        <w:pStyle w:val="Odstavecseseznamem"/>
        <w:numPr>
          <w:ilvl w:val="1"/>
          <w:numId w:val="40"/>
        </w:numPr>
        <w:spacing w:after="0" w:line="240" w:lineRule="auto"/>
        <w:jc w:val="both"/>
        <w:rPr>
          <w:rFonts w:asciiTheme="majorHAnsi" w:hAnsiTheme="majorHAnsi"/>
        </w:rPr>
      </w:pPr>
      <w:r w:rsidRPr="001E2BEE">
        <w:rPr>
          <w:rFonts w:asciiTheme="majorHAnsi" w:hAnsiTheme="majorHAnsi"/>
        </w:rPr>
        <w:t>v případě vyššího odborného vzdělání originálem nebo úředně ověřenou kopií dokladu o dosaženém vzdělání:</w:t>
      </w:r>
    </w:p>
    <w:p w:rsidR="00CA2CD8" w:rsidRPr="001E2BEE" w:rsidRDefault="00CA2CD8" w:rsidP="00CA2CD8">
      <w:pPr>
        <w:pStyle w:val="Odstavecseseznamem"/>
        <w:numPr>
          <w:ilvl w:val="2"/>
          <w:numId w:val="40"/>
        </w:numPr>
        <w:spacing w:after="0" w:line="240" w:lineRule="auto"/>
        <w:jc w:val="both"/>
        <w:rPr>
          <w:rFonts w:asciiTheme="majorHAnsi" w:hAnsiTheme="majorHAnsi"/>
        </w:rPr>
      </w:pPr>
      <w:r w:rsidRPr="001E2BEE">
        <w:rPr>
          <w:rFonts w:asciiTheme="majorHAnsi" w:hAnsiTheme="majorHAnsi"/>
        </w:rPr>
        <w:t>vysvědčení o absolutoriu a</w:t>
      </w:r>
    </w:p>
    <w:p w:rsidR="00CA2CD8" w:rsidRPr="001E2BEE" w:rsidRDefault="00CA2CD8" w:rsidP="00CA2CD8">
      <w:pPr>
        <w:pStyle w:val="Odstavecseseznamem"/>
        <w:numPr>
          <w:ilvl w:val="2"/>
          <w:numId w:val="40"/>
        </w:numPr>
        <w:spacing w:after="0" w:line="240" w:lineRule="auto"/>
        <w:jc w:val="both"/>
        <w:rPr>
          <w:rFonts w:asciiTheme="majorHAnsi" w:hAnsiTheme="majorHAnsi"/>
        </w:rPr>
      </w:pPr>
      <w:r w:rsidRPr="001E2BEE">
        <w:rPr>
          <w:rFonts w:asciiTheme="majorHAnsi" w:hAnsiTheme="majorHAnsi"/>
        </w:rPr>
        <w:t xml:space="preserve">diplomu absolventa vyšší odborné školy. </w:t>
      </w:r>
    </w:p>
    <w:p w:rsidR="002A7EAB" w:rsidRPr="00CA2CD8" w:rsidRDefault="002A7EAB" w:rsidP="00CA2CD8">
      <w:pPr>
        <w:pStyle w:val="Odstavecseseznamem"/>
        <w:spacing w:before="60" w:after="0" w:line="240" w:lineRule="auto"/>
        <w:ind w:left="714"/>
        <w:contextualSpacing w:val="0"/>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AD5CCD">
        <w:rPr>
          <w:rFonts w:asciiTheme="majorHAnsi" w:eastAsia="Times New Roman" w:hAnsiTheme="majorHAnsi" w:cs="Times New Roman"/>
          <w:lang w:eastAsia="cs-CZ"/>
        </w:rPr>
        <w:t>věta druhá</w:t>
      </w:r>
      <w:r w:rsidR="00AD5CCD"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w:t>
      </w:r>
      <w:r w:rsidR="00A1329D">
        <w:rPr>
          <w:rFonts w:asciiTheme="majorHAnsi" w:eastAsia="Times New Roman" w:hAnsiTheme="majorHAnsi" w:cs="Times New Roman"/>
          <w:lang w:eastAsia="cs-CZ"/>
        </w:rPr>
        <w:t>p</w:t>
      </w:r>
      <w:r w:rsidR="00A1329D">
        <w:rPr>
          <w:rFonts w:ascii="Cambria" w:hAnsi="Cambria"/>
          <w:iCs/>
        </w:rPr>
        <w:t>říslušnou listinu</w:t>
      </w:r>
      <w:r w:rsidR="00A1329D" w:rsidRPr="002A7EAB">
        <w:rPr>
          <w:rFonts w:asciiTheme="majorHAnsi" w:eastAsia="Times New Roman" w:hAnsiTheme="majorHAnsi" w:cs="Times New Roman"/>
          <w:lang w:eastAsia="cs-CZ"/>
        </w:rPr>
        <w:t xml:space="preserve"> </w:t>
      </w:r>
      <w:r w:rsidR="00A1329D" w:rsidRPr="000C3245">
        <w:rPr>
          <w:rFonts w:ascii="Cambria" w:hAnsi="Cambria"/>
          <w:iCs/>
        </w:rPr>
        <w:t>je třeba doložit</w:t>
      </w:r>
      <w:r w:rsidR="00A1329D">
        <w:rPr>
          <w:rFonts w:ascii="Cambria" w:hAnsi="Cambria"/>
          <w:iCs/>
        </w:rPr>
        <w:t xml:space="preserve"> na výzvu služebního orgánu podle § </w:t>
      </w:r>
      <w:proofErr w:type="gramStart"/>
      <w:r w:rsidR="00A1329D">
        <w:rPr>
          <w:rFonts w:ascii="Cambria" w:hAnsi="Cambria"/>
          <w:iCs/>
        </w:rPr>
        <w:t>28a</w:t>
      </w:r>
      <w:proofErr w:type="gramEnd"/>
      <w:r w:rsidR="00A1329D">
        <w:rPr>
          <w:rFonts w:ascii="Cambria" w:hAnsi="Cambria"/>
          <w:iCs/>
        </w:rPr>
        <w:t xml:space="preserve"> odst. 1, věta poslední zákona o státní službě</w:t>
      </w:r>
      <w:r w:rsidR="002722A4">
        <w:rPr>
          <w:rFonts w:asciiTheme="majorHAnsi" w:eastAsia="Times New Roman" w:hAnsiTheme="majorHAnsi" w:cs="Times New Roman"/>
          <w:lang w:eastAsia="cs-CZ"/>
        </w:rPr>
        <w:t>,</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proofErr w:type="gramStart"/>
      <w:r w:rsidR="00200424" w:rsidRPr="00200424">
        <w:rPr>
          <w:rFonts w:asciiTheme="majorHAnsi" w:hAnsiTheme="majorHAnsi" w:cs="Times New Roman"/>
        </w:rPr>
        <w:t>28</w:t>
      </w:r>
      <w:r w:rsidR="00A1329D">
        <w:rPr>
          <w:rFonts w:asciiTheme="majorHAnsi" w:hAnsiTheme="majorHAnsi" w:cs="Times New Roman"/>
        </w:rPr>
        <w:t>a</w:t>
      </w:r>
      <w:proofErr w:type="gramEnd"/>
      <w:r w:rsidR="00200424" w:rsidRPr="00200424">
        <w:rPr>
          <w:rFonts w:asciiTheme="majorHAnsi" w:hAnsiTheme="majorHAnsi" w:cs="Times New Roman"/>
        </w:rPr>
        <w:t xml:space="preserve"> odst. </w:t>
      </w:r>
      <w:r w:rsidR="00A1329D">
        <w:rPr>
          <w:rFonts w:asciiTheme="majorHAnsi" w:hAnsiTheme="majorHAnsi" w:cs="Times New Roman"/>
        </w:rPr>
        <w:t>1</w:t>
      </w:r>
      <w:r w:rsidR="00200424" w:rsidRPr="00200424">
        <w:rPr>
          <w:rFonts w:asciiTheme="majorHAnsi" w:hAnsiTheme="majorHAnsi" w:cs="Times New Roman"/>
        </w:rPr>
        <w:t xml:space="preserve"> zákona o státní službě služební orgán ověří splnění tohoto předpokladu zajištěním vstupní lékařské prohlídky podle zákona o specifických lékařských službách</w:t>
      </w:r>
      <w:r w:rsidR="00960A2C">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81C66" w:rsidRPr="004C1594" w:rsidRDefault="004C1594" w:rsidP="00E34883">
      <w:pPr>
        <w:numPr>
          <w:ilvl w:val="0"/>
          <w:numId w:val="7"/>
        </w:numPr>
        <w:spacing w:before="120" w:after="120" w:line="240" w:lineRule="auto"/>
        <w:jc w:val="both"/>
        <w:rPr>
          <w:rFonts w:asciiTheme="majorHAnsi" w:eastAsia="Times New Roman" w:hAnsiTheme="majorHAnsi" w:cs="Times New Roman"/>
          <w:lang w:eastAsia="cs-CZ"/>
        </w:rPr>
      </w:pPr>
      <w:r w:rsidRPr="004C1594">
        <w:rPr>
          <w:rFonts w:asciiTheme="majorHAnsi" w:eastAsia="Times New Roman" w:hAnsiTheme="majorHAnsi" w:cs="Times New Roman"/>
        </w:rPr>
        <w:t xml:space="preserve">Žadatel musí také splňovat jiný požadavek stanovený podle § 25 odst. </w:t>
      </w:r>
      <w:r w:rsidR="001F4FE4">
        <w:rPr>
          <w:rFonts w:asciiTheme="majorHAnsi" w:eastAsia="Times New Roman" w:hAnsiTheme="majorHAnsi" w:cs="Times New Roman"/>
        </w:rPr>
        <w:t>3</w:t>
      </w:r>
      <w:r w:rsidRPr="004C1594">
        <w:rPr>
          <w:rFonts w:asciiTheme="majorHAnsi" w:eastAsia="Times New Roman" w:hAnsiTheme="majorHAnsi" w:cs="Times New Roman"/>
        </w:rPr>
        <w:t xml:space="preserve"> písm. </w:t>
      </w:r>
      <w:r w:rsidR="001F4FE4">
        <w:rPr>
          <w:rFonts w:asciiTheme="majorHAnsi" w:eastAsia="Times New Roman" w:hAnsiTheme="majorHAnsi" w:cs="Times New Roman"/>
        </w:rPr>
        <w:t>d</w:t>
      </w:r>
      <w:r w:rsidRPr="004C1594">
        <w:rPr>
          <w:rFonts w:asciiTheme="majorHAnsi" w:eastAsia="Times New Roman" w:hAnsiTheme="majorHAnsi" w:cs="Times New Roman"/>
        </w:rPr>
        <w:t>) zákona o státní službě služebním předpisem státního tajemníka v Ministerstvu obrany č. 1/202</w:t>
      </w:r>
      <w:r w:rsidR="001F4FE4">
        <w:rPr>
          <w:rFonts w:asciiTheme="majorHAnsi" w:eastAsia="Times New Roman" w:hAnsiTheme="majorHAnsi" w:cs="Times New Roman"/>
        </w:rPr>
        <w:t>5</w:t>
      </w:r>
      <w:r w:rsidRPr="004C1594">
        <w:rPr>
          <w:rFonts w:asciiTheme="majorHAnsi" w:eastAsia="Times New Roman" w:hAnsiTheme="majorHAnsi" w:cs="Times New Roman"/>
        </w:rPr>
        <w:t>, kterým se stanoví vnitřní systemizace a organizační struktura pro rok 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 (SP-01/202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-ST), </w:t>
      </w:r>
      <w:r w:rsidR="00136EE9" w:rsidRPr="00136EE9">
        <w:rPr>
          <w:rFonts w:asciiTheme="majorHAnsi" w:eastAsia="Times New Roman" w:hAnsiTheme="majorHAnsi" w:cs="Times New Roman"/>
        </w:rPr>
        <w:t xml:space="preserve">ve znění </w:t>
      </w:r>
      <w:r w:rsidR="00960DC0">
        <w:rPr>
          <w:rFonts w:asciiTheme="majorHAnsi" w:eastAsia="Times New Roman" w:hAnsiTheme="majorHAnsi" w:cs="Times New Roman"/>
        </w:rPr>
        <w:t xml:space="preserve">pozdějších </w:t>
      </w:r>
      <w:r w:rsidR="00136EE9" w:rsidRPr="00136EE9">
        <w:rPr>
          <w:rFonts w:asciiTheme="majorHAnsi" w:eastAsia="Times New Roman" w:hAnsiTheme="majorHAnsi" w:cs="Times New Roman"/>
        </w:rPr>
        <w:t>služební</w:t>
      </w:r>
      <w:r w:rsidR="00960DC0">
        <w:rPr>
          <w:rFonts w:asciiTheme="majorHAnsi" w:eastAsia="Times New Roman" w:hAnsiTheme="majorHAnsi" w:cs="Times New Roman"/>
        </w:rPr>
        <w:t>ch</w:t>
      </w:r>
      <w:r w:rsidR="00136EE9" w:rsidRPr="00136EE9">
        <w:rPr>
          <w:rFonts w:asciiTheme="majorHAnsi" w:eastAsia="Times New Roman" w:hAnsiTheme="majorHAnsi" w:cs="Times New Roman"/>
        </w:rPr>
        <w:t xml:space="preserve"> přepis</w:t>
      </w:r>
      <w:r w:rsidR="00960DC0">
        <w:rPr>
          <w:rFonts w:asciiTheme="majorHAnsi" w:eastAsia="Times New Roman" w:hAnsiTheme="majorHAnsi" w:cs="Times New Roman"/>
        </w:rPr>
        <w:t>ů</w:t>
      </w:r>
      <w:r w:rsidR="00136EE9">
        <w:rPr>
          <w:rFonts w:asciiTheme="majorHAnsi" w:eastAsia="Times New Roman" w:hAnsiTheme="majorHAnsi" w:cs="Times New Roman"/>
        </w:rPr>
        <w:t xml:space="preserve">, </w:t>
      </w:r>
      <w:r w:rsidRPr="004C1594">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4C1594">
        <w:rPr>
          <w:rFonts w:asciiTheme="majorHAnsi" w:eastAsia="Times New Roman" w:hAnsiTheme="majorHAnsi" w:cs="Times New Roman"/>
          <w:b/>
        </w:rPr>
        <w:t>VYHRAZENÉ</w:t>
      </w:r>
      <w:r w:rsidRPr="004C1594">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4C1594">
        <w:rPr>
          <w:rFonts w:ascii="Cambria" w:hAnsi="Cambria" w:cs="Cambria"/>
          <w:color w:val="000000"/>
        </w:rPr>
        <w:t>o přijetí do služebního poměru a zařazení na služební místo nebo žádosti o zařazení na služební místo</w:t>
      </w:r>
      <w:r w:rsidRPr="004C1594">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883856" w:rsidRPr="008A4741" w:rsidRDefault="008134CE" w:rsidP="00883856">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B76B1E"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se podle § </w:t>
      </w:r>
      <w:proofErr w:type="gramStart"/>
      <w:r>
        <w:rPr>
          <w:rFonts w:asciiTheme="majorHAnsi" w:eastAsia="Times New Roman" w:hAnsiTheme="majorHAnsi" w:cs="Times New Roman"/>
          <w:lang w:eastAsia="cs-CZ"/>
        </w:rPr>
        <w:t>28a</w:t>
      </w:r>
      <w:proofErr w:type="gramEnd"/>
      <w:r>
        <w:rPr>
          <w:rFonts w:asciiTheme="majorHAnsi" w:eastAsia="Times New Roman" w:hAnsiTheme="majorHAnsi" w:cs="Times New Roman"/>
          <w:lang w:eastAsia="cs-CZ"/>
        </w:rPr>
        <w:t xml:space="preserve"> odst. 1 zákona o státní službě namísto pohovoru před výběrovou komisí provede pohovor před bezprostředně nadřízeným představeným</w:t>
      </w:r>
      <w:r w:rsidR="002A7EAB" w:rsidRPr="002A7EAB">
        <w:rPr>
          <w:rFonts w:asciiTheme="majorHAnsi" w:eastAsia="Times New Roman" w:hAnsiTheme="majorHAnsi" w:cs="Times New Roman"/>
        </w:rPr>
        <w:t>.</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7E3DCC" w:rsidRDefault="007E3DC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1F52CD" w:rsidRDefault="001F52CD"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51" w:rsidRDefault="00F35351">
      <w:pPr>
        <w:spacing w:after="0" w:line="240" w:lineRule="auto"/>
      </w:pPr>
      <w:r>
        <w:separator/>
      </w:r>
    </w:p>
  </w:endnote>
  <w:endnote w:type="continuationSeparator" w:id="0">
    <w:p w:rsidR="00F35351" w:rsidRDefault="00F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155BE6">
    <w:pPr>
      <w:pStyle w:val="Zpat"/>
      <w:jc w:val="center"/>
    </w:pPr>
  </w:p>
  <w:p w:rsidR="001873E3" w:rsidRDefault="00155B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51" w:rsidRDefault="00F35351">
      <w:pPr>
        <w:spacing w:after="0" w:line="240" w:lineRule="auto"/>
      </w:pPr>
      <w:r>
        <w:separator/>
      </w:r>
    </w:p>
  </w:footnote>
  <w:footnote w:type="continuationSeparator" w:id="0">
    <w:p w:rsidR="00F35351" w:rsidRDefault="00F35351">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CF7298"/>
    <w:multiLevelType w:val="hybridMultilevel"/>
    <w:tmpl w:val="C6228B94"/>
    <w:lvl w:ilvl="0" w:tplc="03B0AFB2">
      <w:start w:val="1"/>
      <w:numFmt w:val="bullet"/>
      <w:lvlText w:val=""/>
      <w:lvlJc w:val="left"/>
      <w:pPr>
        <w:ind w:left="717" w:hanging="360"/>
      </w:pPr>
      <w:rPr>
        <w:rFonts w:ascii="Symbol" w:hAnsi="Symbol" w:hint="default"/>
      </w:rPr>
    </w:lvl>
    <w:lvl w:ilvl="1" w:tplc="03B0AFB2">
      <w:start w:val="1"/>
      <w:numFmt w:val="bullet"/>
      <w:lvlText w:val=""/>
      <w:lvlJc w:val="left"/>
      <w:pPr>
        <w:ind w:left="1437" w:hanging="360"/>
      </w:pPr>
      <w:rPr>
        <w:rFonts w:ascii="Symbol" w:hAnsi="Symbol" w:hint="default"/>
      </w:r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30"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11"/>
  </w:num>
  <w:num w:numId="12">
    <w:abstractNumId w:val="12"/>
  </w:num>
  <w:num w:numId="13">
    <w:abstractNumId w:val="15"/>
  </w:num>
  <w:num w:numId="14">
    <w:abstractNumId w:val="3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30"/>
  </w:num>
  <w:num w:numId="30">
    <w:abstractNumId w:val="10"/>
  </w:num>
  <w:num w:numId="3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0"/>
  </w:num>
  <w:num w:numId="4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2CC"/>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78C"/>
    <w:rsid w:val="000949C6"/>
    <w:rsid w:val="0009642B"/>
    <w:rsid w:val="000A0F25"/>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67CE"/>
    <w:rsid w:val="00136EE9"/>
    <w:rsid w:val="001373AB"/>
    <w:rsid w:val="00137CB4"/>
    <w:rsid w:val="00140A59"/>
    <w:rsid w:val="0014444D"/>
    <w:rsid w:val="00145A6F"/>
    <w:rsid w:val="00145D11"/>
    <w:rsid w:val="00145D2F"/>
    <w:rsid w:val="00147B95"/>
    <w:rsid w:val="00154893"/>
    <w:rsid w:val="00155702"/>
    <w:rsid w:val="00155BE6"/>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52CD"/>
    <w:rsid w:val="001F67DC"/>
    <w:rsid w:val="00200424"/>
    <w:rsid w:val="00203943"/>
    <w:rsid w:val="002053EC"/>
    <w:rsid w:val="00206AC9"/>
    <w:rsid w:val="00206D9D"/>
    <w:rsid w:val="0020761C"/>
    <w:rsid w:val="00213EFE"/>
    <w:rsid w:val="00216133"/>
    <w:rsid w:val="00216AE7"/>
    <w:rsid w:val="00216E5C"/>
    <w:rsid w:val="0022291E"/>
    <w:rsid w:val="00222E6E"/>
    <w:rsid w:val="0022520B"/>
    <w:rsid w:val="002306E4"/>
    <w:rsid w:val="00232DD6"/>
    <w:rsid w:val="00232F51"/>
    <w:rsid w:val="00236C1D"/>
    <w:rsid w:val="00237525"/>
    <w:rsid w:val="00240BD4"/>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22A4"/>
    <w:rsid w:val="002739D5"/>
    <w:rsid w:val="0027520D"/>
    <w:rsid w:val="00276F58"/>
    <w:rsid w:val="0027711A"/>
    <w:rsid w:val="00277524"/>
    <w:rsid w:val="002811EC"/>
    <w:rsid w:val="00284342"/>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5DCB"/>
    <w:rsid w:val="002B6969"/>
    <w:rsid w:val="002B7BA1"/>
    <w:rsid w:val="002C007C"/>
    <w:rsid w:val="002C0898"/>
    <w:rsid w:val="002C42A5"/>
    <w:rsid w:val="002C4B45"/>
    <w:rsid w:val="002C4D16"/>
    <w:rsid w:val="002D00B9"/>
    <w:rsid w:val="002D0506"/>
    <w:rsid w:val="002D06C4"/>
    <w:rsid w:val="002D1E3A"/>
    <w:rsid w:val="002D4294"/>
    <w:rsid w:val="002D4DDA"/>
    <w:rsid w:val="002D5A6A"/>
    <w:rsid w:val="002D6E11"/>
    <w:rsid w:val="002E3651"/>
    <w:rsid w:val="002E6395"/>
    <w:rsid w:val="002E683D"/>
    <w:rsid w:val="002E6C87"/>
    <w:rsid w:val="002E6F20"/>
    <w:rsid w:val="002E76EA"/>
    <w:rsid w:val="002F1D4B"/>
    <w:rsid w:val="002F22D7"/>
    <w:rsid w:val="002F3B51"/>
    <w:rsid w:val="002F5611"/>
    <w:rsid w:val="002F79D2"/>
    <w:rsid w:val="00301BA3"/>
    <w:rsid w:val="0031065B"/>
    <w:rsid w:val="00310F1A"/>
    <w:rsid w:val="0031111D"/>
    <w:rsid w:val="00312DCC"/>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280"/>
    <w:rsid w:val="00384578"/>
    <w:rsid w:val="00390184"/>
    <w:rsid w:val="00391738"/>
    <w:rsid w:val="0039234F"/>
    <w:rsid w:val="003928EB"/>
    <w:rsid w:val="00392B70"/>
    <w:rsid w:val="00392D05"/>
    <w:rsid w:val="00392E4E"/>
    <w:rsid w:val="00396616"/>
    <w:rsid w:val="00396DAF"/>
    <w:rsid w:val="00396DE4"/>
    <w:rsid w:val="00396FC6"/>
    <w:rsid w:val="003972D7"/>
    <w:rsid w:val="003A08B5"/>
    <w:rsid w:val="003A0F4F"/>
    <w:rsid w:val="003A1BD3"/>
    <w:rsid w:val="003A2788"/>
    <w:rsid w:val="003A2863"/>
    <w:rsid w:val="003A2AC8"/>
    <w:rsid w:val="003A37A6"/>
    <w:rsid w:val="003B09EE"/>
    <w:rsid w:val="003B3447"/>
    <w:rsid w:val="003B3674"/>
    <w:rsid w:val="003B4EC8"/>
    <w:rsid w:val="003C1657"/>
    <w:rsid w:val="003C172D"/>
    <w:rsid w:val="003C2FBD"/>
    <w:rsid w:val="003D1DB9"/>
    <w:rsid w:val="003D525C"/>
    <w:rsid w:val="003D57BE"/>
    <w:rsid w:val="003D5FBF"/>
    <w:rsid w:val="003D6131"/>
    <w:rsid w:val="003D621B"/>
    <w:rsid w:val="003D77D9"/>
    <w:rsid w:val="003E1B2C"/>
    <w:rsid w:val="003E1EF7"/>
    <w:rsid w:val="003E256B"/>
    <w:rsid w:val="003E3356"/>
    <w:rsid w:val="003E5881"/>
    <w:rsid w:val="003E77FC"/>
    <w:rsid w:val="003E79B3"/>
    <w:rsid w:val="003F0710"/>
    <w:rsid w:val="003F085F"/>
    <w:rsid w:val="003F18FF"/>
    <w:rsid w:val="003F1BB4"/>
    <w:rsid w:val="003F3DA1"/>
    <w:rsid w:val="003F4A87"/>
    <w:rsid w:val="003F5FAD"/>
    <w:rsid w:val="003F6DC7"/>
    <w:rsid w:val="003F76A8"/>
    <w:rsid w:val="004014AD"/>
    <w:rsid w:val="00401DFB"/>
    <w:rsid w:val="00410551"/>
    <w:rsid w:val="004114F9"/>
    <w:rsid w:val="00411765"/>
    <w:rsid w:val="00413A0E"/>
    <w:rsid w:val="00413AC4"/>
    <w:rsid w:val="0041710E"/>
    <w:rsid w:val="00423C98"/>
    <w:rsid w:val="00427E40"/>
    <w:rsid w:val="00432B5A"/>
    <w:rsid w:val="00433C78"/>
    <w:rsid w:val="0043419E"/>
    <w:rsid w:val="00437EE9"/>
    <w:rsid w:val="0044219D"/>
    <w:rsid w:val="00442253"/>
    <w:rsid w:val="00442717"/>
    <w:rsid w:val="00445252"/>
    <w:rsid w:val="00447DA0"/>
    <w:rsid w:val="00450BDA"/>
    <w:rsid w:val="0045680E"/>
    <w:rsid w:val="004639EB"/>
    <w:rsid w:val="00463E97"/>
    <w:rsid w:val="004640A8"/>
    <w:rsid w:val="00464166"/>
    <w:rsid w:val="00465127"/>
    <w:rsid w:val="004715DC"/>
    <w:rsid w:val="00471691"/>
    <w:rsid w:val="004731A5"/>
    <w:rsid w:val="00473BAD"/>
    <w:rsid w:val="004807C7"/>
    <w:rsid w:val="00485CD2"/>
    <w:rsid w:val="00487464"/>
    <w:rsid w:val="00490F4C"/>
    <w:rsid w:val="00492CB2"/>
    <w:rsid w:val="0049330D"/>
    <w:rsid w:val="00493E18"/>
    <w:rsid w:val="00494936"/>
    <w:rsid w:val="0049691E"/>
    <w:rsid w:val="00496B46"/>
    <w:rsid w:val="004A51FE"/>
    <w:rsid w:val="004A5A6F"/>
    <w:rsid w:val="004A65D6"/>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0F0"/>
    <w:rsid w:val="004D75ED"/>
    <w:rsid w:val="004D7F29"/>
    <w:rsid w:val="004E01CF"/>
    <w:rsid w:val="004F2D5B"/>
    <w:rsid w:val="004F446F"/>
    <w:rsid w:val="004F4F0C"/>
    <w:rsid w:val="004F522B"/>
    <w:rsid w:val="004F58CF"/>
    <w:rsid w:val="00501144"/>
    <w:rsid w:val="005013A9"/>
    <w:rsid w:val="00504306"/>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0F2C"/>
    <w:rsid w:val="00541264"/>
    <w:rsid w:val="00542A29"/>
    <w:rsid w:val="005442DC"/>
    <w:rsid w:val="00544F02"/>
    <w:rsid w:val="00546C7C"/>
    <w:rsid w:val="005470E1"/>
    <w:rsid w:val="00550F9F"/>
    <w:rsid w:val="00556100"/>
    <w:rsid w:val="00556929"/>
    <w:rsid w:val="00557983"/>
    <w:rsid w:val="00560049"/>
    <w:rsid w:val="00560738"/>
    <w:rsid w:val="00565613"/>
    <w:rsid w:val="00565E54"/>
    <w:rsid w:val="00566BCD"/>
    <w:rsid w:val="005704A0"/>
    <w:rsid w:val="0057090B"/>
    <w:rsid w:val="005725D5"/>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4B4D"/>
    <w:rsid w:val="00594EA6"/>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4588A"/>
    <w:rsid w:val="0065000E"/>
    <w:rsid w:val="006512C3"/>
    <w:rsid w:val="006533AB"/>
    <w:rsid w:val="006548F8"/>
    <w:rsid w:val="006578BE"/>
    <w:rsid w:val="00657BF0"/>
    <w:rsid w:val="00670ACD"/>
    <w:rsid w:val="006716D6"/>
    <w:rsid w:val="00673324"/>
    <w:rsid w:val="00673DC9"/>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35CB"/>
    <w:rsid w:val="007141BD"/>
    <w:rsid w:val="00714299"/>
    <w:rsid w:val="00720447"/>
    <w:rsid w:val="0072092C"/>
    <w:rsid w:val="00720931"/>
    <w:rsid w:val="007239AA"/>
    <w:rsid w:val="0072687B"/>
    <w:rsid w:val="00726FCD"/>
    <w:rsid w:val="007271A8"/>
    <w:rsid w:val="00730A6E"/>
    <w:rsid w:val="00731207"/>
    <w:rsid w:val="00731AEB"/>
    <w:rsid w:val="00735B2F"/>
    <w:rsid w:val="0074540D"/>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95DBA"/>
    <w:rsid w:val="007A08D8"/>
    <w:rsid w:val="007A3CFD"/>
    <w:rsid w:val="007A47EA"/>
    <w:rsid w:val="007A4C14"/>
    <w:rsid w:val="007A5E38"/>
    <w:rsid w:val="007A5E95"/>
    <w:rsid w:val="007B024B"/>
    <w:rsid w:val="007B4D2B"/>
    <w:rsid w:val="007B58C3"/>
    <w:rsid w:val="007B6ACB"/>
    <w:rsid w:val="007C15ED"/>
    <w:rsid w:val="007C396D"/>
    <w:rsid w:val="007C48A7"/>
    <w:rsid w:val="007C65DA"/>
    <w:rsid w:val="007C69CE"/>
    <w:rsid w:val="007D4542"/>
    <w:rsid w:val="007D456E"/>
    <w:rsid w:val="007D4FF5"/>
    <w:rsid w:val="007D6252"/>
    <w:rsid w:val="007D6722"/>
    <w:rsid w:val="007E1955"/>
    <w:rsid w:val="007E22B5"/>
    <w:rsid w:val="007E3DCC"/>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3856"/>
    <w:rsid w:val="00884908"/>
    <w:rsid w:val="008865FE"/>
    <w:rsid w:val="008908B5"/>
    <w:rsid w:val="00890E5B"/>
    <w:rsid w:val="00893421"/>
    <w:rsid w:val="0089656C"/>
    <w:rsid w:val="0089745D"/>
    <w:rsid w:val="008979D3"/>
    <w:rsid w:val="008A101D"/>
    <w:rsid w:val="008A126F"/>
    <w:rsid w:val="008A4741"/>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153"/>
    <w:rsid w:val="00932D79"/>
    <w:rsid w:val="00933C6B"/>
    <w:rsid w:val="00934593"/>
    <w:rsid w:val="00935897"/>
    <w:rsid w:val="00937BB6"/>
    <w:rsid w:val="00941A29"/>
    <w:rsid w:val="00943064"/>
    <w:rsid w:val="00945FE5"/>
    <w:rsid w:val="0095222D"/>
    <w:rsid w:val="009549C3"/>
    <w:rsid w:val="009557ED"/>
    <w:rsid w:val="00960A2C"/>
    <w:rsid w:val="00960DB8"/>
    <w:rsid w:val="00960DC0"/>
    <w:rsid w:val="009621BD"/>
    <w:rsid w:val="009644D3"/>
    <w:rsid w:val="0096457C"/>
    <w:rsid w:val="009663CC"/>
    <w:rsid w:val="00972E3A"/>
    <w:rsid w:val="0098233D"/>
    <w:rsid w:val="009824C3"/>
    <w:rsid w:val="00982A15"/>
    <w:rsid w:val="00983CCC"/>
    <w:rsid w:val="00984B03"/>
    <w:rsid w:val="00984CC3"/>
    <w:rsid w:val="0098575C"/>
    <w:rsid w:val="00987181"/>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4B60"/>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329D"/>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EC8"/>
    <w:rsid w:val="00A94F45"/>
    <w:rsid w:val="00A95634"/>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D5CCD"/>
    <w:rsid w:val="00AE09EB"/>
    <w:rsid w:val="00AF2E22"/>
    <w:rsid w:val="00AF3B8B"/>
    <w:rsid w:val="00AF3C94"/>
    <w:rsid w:val="00AF4DC3"/>
    <w:rsid w:val="00AF50CC"/>
    <w:rsid w:val="00AF69FA"/>
    <w:rsid w:val="00AF7E14"/>
    <w:rsid w:val="00B00C3C"/>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6B1E"/>
    <w:rsid w:val="00B911A4"/>
    <w:rsid w:val="00B938CC"/>
    <w:rsid w:val="00B94E27"/>
    <w:rsid w:val="00B95BCA"/>
    <w:rsid w:val="00B973A9"/>
    <w:rsid w:val="00BA2BE4"/>
    <w:rsid w:val="00BA50C3"/>
    <w:rsid w:val="00BA5259"/>
    <w:rsid w:val="00BB1416"/>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370E"/>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26C2"/>
    <w:rsid w:val="00C6657F"/>
    <w:rsid w:val="00C71423"/>
    <w:rsid w:val="00C77F1A"/>
    <w:rsid w:val="00C805CB"/>
    <w:rsid w:val="00C805DD"/>
    <w:rsid w:val="00C817D4"/>
    <w:rsid w:val="00C829F2"/>
    <w:rsid w:val="00C833F3"/>
    <w:rsid w:val="00C8580D"/>
    <w:rsid w:val="00C92035"/>
    <w:rsid w:val="00C933C4"/>
    <w:rsid w:val="00C948AD"/>
    <w:rsid w:val="00C971F3"/>
    <w:rsid w:val="00CA0A50"/>
    <w:rsid w:val="00CA2CD8"/>
    <w:rsid w:val="00CA30DC"/>
    <w:rsid w:val="00CA4642"/>
    <w:rsid w:val="00CA5F91"/>
    <w:rsid w:val="00CA7E0A"/>
    <w:rsid w:val="00CB638D"/>
    <w:rsid w:val="00CC0259"/>
    <w:rsid w:val="00CC5BA1"/>
    <w:rsid w:val="00CC7BF9"/>
    <w:rsid w:val="00CD78A5"/>
    <w:rsid w:val="00CD7C4F"/>
    <w:rsid w:val="00CE0DB4"/>
    <w:rsid w:val="00CE26ED"/>
    <w:rsid w:val="00CE3CB1"/>
    <w:rsid w:val="00CE5AEB"/>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79A"/>
    <w:rsid w:val="00DC0DD7"/>
    <w:rsid w:val="00DC1B01"/>
    <w:rsid w:val="00DC5AEE"/>
    <w:rsid w:val="00DD0A0E"/>
    <w:rsid w:val="00DD13A7"/>
    <w:rsid w:val="00DD44B3"/>
    <w:rsid w:val="00DD5108"/>
    <w:rsid w:val="00DD51CB"/>
    <w:rsid w:val="00DD588C"/>
    <w:rsid w:val="00DE034B"/>
    <w:rsid w:val="00DE1CD8"/>
    <w:rsid w:val="00DE3681"/>
    <w:rsid w:val="00DE4E43"/>
    <w:rsid w:val="00DE6C6D"/>
    <w:rsid w:val="00DE7C62"/>
    <w:rsid w:val="00DF0D11"/>
    <w:rsid w:val="00DF1ECF"/>
    <w:rsid w:val="00DF28D5"/>
    <w:rsid w:val="00DF5C7A"/>
    <w:rsid w:val="00DF6D3A"/>
    <w:rsid w:val="00E00666"/>
    <w:rsid w:val="00E00A9B"/>
    <w:rsid w:val="00E01062"/>
    <w:rsid w:val="00E06BB3"/>
    <w:rsid w:val="00E123EB"/>
    <w:rsid w:val="00E14276"/>
    <w:rsid w:val="00E14548"/>
    <w:rsid w:val="00E15900"/>
    <w:rsid w:val="00E16C01"/>
    <w:rsid w:val="00E174D5"/>
    <w:rsid w:val="00E235F0"/>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5351"/>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2614"/>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4637"/>
    <w:rsid w:val="00FC5D21"/>
    <w:rsid w:val="00FC6B31"/>
    <w:rsid w:val="00FC7BD2"/>
    <w:rsid w:val="00FD0D6C"/>
    <w:rsid w:val="00FD2D45"/>
    <w:rsid w:val="00FD3CFA"/>
    <w:rsid w:val="00FD5CB1"/>
    <w:rsid w:val="00FD5D3E"/>
    <w:rsid w:val="00FD6454"/>
    <w:rsid w:val="00FE070D"/>
    <w:rsid w:val="00FE49B9"/>
    <w:rsid w:val="00FF30BD"/>
    <w:rsid w:val="00FF5F66"/>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546799114">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374A-51D2-4F12-B4C8-6285D88D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1763</Words>
  <Characters>10404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2025-01-15T07:50:00Z</dcterms:created>
  <dcterms:modified xsi:type="dcterms:W3CDTF">2025-06-11T11:36:00Z</dcterms:modified>
</cp:coreProperties>
</file>