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370964">
        <w:rPr>
          <w:rFonts w:asciiTheme="majorHAnsi" w:hAnsiTheme="majorHAnsi" w:cs="Times New Roman"/>
        </w:rPr>
        <w:t xml:space="preserve"> </w:t>
      </w:r>
      <w:r w:rsidR="00BD34D8">
        <w:rPr>
          <w:rFonts w:asciiTheme="majorHAnsi" w:hAnsiTheme="majorHAnsi" w:cs="Times New Roman"/>
        </w:rPr>
        <w:t>18</w:t>
      </w:r>
      <w:r w:rsidR="00757A0C">
        <w:rPr>
          <w:rFonts w:asciiTheme="majorHAnsi" w:hAnsiTheme="majorHAnsi" w:cs="Times New Roman"/>
        </w:rPr>
        <w:t>. března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2941F9">
        <w:rPr>
          <w:rFonts w:asciiTheme="majorHAnsi" w:hAnsiTheme="majorHAnsi" w:cs="Times New Roman"/>
        </w:rPr>
        <w:t>2770</w:t>
      </w:r>
      <w:r w:rsidRPr="004F522B">
        <w:rPr>
          <w:rFonts w:asciiTheme="majorHAnsi" w:hAnsiTheme="majorHAnsi" w:cs="Times New Roman"/>
        </w:rPr>
        <w:t>-</w:t>
      </w:r>
      <w:r w:rsidR="00757A0C">
        <w:rPr>
          <w:rFonts w:asciiTheme="majorHAnsi" w:hAnsiTheme="majorHAnsi" w:cs="Times New Roman"/>
        </w:rPr>
        <w:t>7</w:t>
      </w:r>
      <w:r w:rsidR="00BD7D67">
        <w:rPr>
          <w:rFonts w:asciiTheme="majorHAnsi" w:hAnsiTheme="majorHAnsi" w:cs="Times New Roman"/>
        </w:rPr>
        <w:t>/202</w:t>
      </w:r>
      <w:r w:rsidR="00D35A18">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6020B7">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757A0C">
        <w:rPr>
          <w:rFonts w:asciiTheme="majorHAnsi" w:hAnsiTheme="majorHAnsi" w:cs="Times New Roman"/>
          <w:b/>
          <w:color w:val="C00000"/>
        </w:rPr>
        <w:t>21. března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2941F9" w:rsidRPr="002941F9">
        <w:rPr>
          <w:rFonts w:asciiTheme="majorHAnsi" w:eastAsia="Times New Roman" w:hAnsiTheme="majorHAnsi" w:cs="Times New Roman"/>
          <w:b/>
          <w:bCs/>
          <w:color w:val="C00000"/>
          <w:lang w:eastAsia="cs-CZ"/>
        </w:rPr>
        <w:t>ministerský rada oddělení pořizování materiálu a služeb pozemních sil, vědy a výzkumu odboru centrálních běžných výdajů sekce vyzbrojování a akvizic Ministerstva obrany (</w:t>
      </w:r>
      <w:proofErr w:type="spellStart"/>
      <w:r w:rsidR="002941F9" w:rsidRPr="002941F9">
        <w:rPr>
          <w:rFonts w:asciiTheme="majorHAnsi" w:eastAsia="Times New Roman" w:hAnsiTheme="majorHAnsi" w:cs="Times New Roman"/>
          <w:b/>
          <w:bCs/>
          <w:color w:val="C00000"/>
          <w:lang w:eastAsia="cs-CZ"/>
        </w:rPr>
        <w:t>extID</w:t>
      </w:r>
      <w:proofErr w:type="spellEnd"/>
      <w:r w:rsidR="002941F9" w:rsidRPr="002941F9">
        <w:rPr>
          <w:rFonts w:asciiTheme="majorHAnsi" w:eastAsia="Times New Roman" w:hAnsiTheme="majorHAnsi" w:cs="Times New Roman"/>
          <w:b/>
          <w:bCs/>
          <w:color w:val="C00000"/>
          <w:lang w:eastAsia="cs-CZ"/>
        </w:rPr>
        <w:t> 0000 1350 1169</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3C3668" w:rsidRPr="003C3668">
        <w:rPr>
          <w:rFonts w:asciiTheme="majorHAnsi" w:hAnsiTheme="majorHAnsi" w:cs="Times New Roman"/>
        </w:rPr>
        <w:t>náměstí Svobody 471/4, Praha 6 - Bubeneč, PSČ 160 01</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Pr>
          <w:rFonts w:asciiTheme="majorHAnsi" w:hAnsiTheme="majorHAnsi" w:cs="Times New Roman"/>
          <w:b/>
        </w:rPr>
        <w:t>Veřejné investování a zadávání veřejných zakázek</w:t>
      </w:r>
      <w:r w:rsidRPr="007D2EFE">
        <w:rPr>
          <w:rFonts w:asciiTheme="majorHAnsi" w:hAnsiTheme="majorHAnsi" w:cs="Times New Roman"/>
          <w:b/>
        </w:rPr>
        <w:t xml:space="preserve"> (č. </w:t>
      </w:r>
      <w:r>
        <w:rPr>
          <w:rFonts w:asciiTheme="majorHAnsi" w:hAnsiTheme="majorHAnsi" w:cs="Times New Roman"/>
          <w:b/>
        </w:rPr>
        <w:t>37) a Obrana (č. 49).</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8A143C" w:rsidRPr="008A143C" w:rsidRDefault="008A143C" w:rsidP="008A143C">
      <w:pPr>
        <w:pStyle w:val="Odstavecseseznamem"/>
        <w:numPr>
          <w:ilvl w:val="0"/>
          <w:numId w:val="39"/>
        </w:numPr>
        <w:spacing w:line="240" w:lineRule="auto"/>
        <w:jc w:val="both"/>
        <w:rPr>
          <w:rFonts w:asciiTheme="majorHAnsi" w:hAnsiTheme="majorHAnsi" w:cs="Times New Roman"/>
        </w:rPr>
      </w:pPr>
      <w:r w:rsidRPr="008A143C">
        <w:rPr>
          <w:rFonts w:asciiTheme="majorHAnsi" w:hAnsiTheme="majorHAnsi" w:cs="Times New Roman"/>
        </w:rPr>
        <w:t>Tvorba koncepce programového pořizování a obnovy majetku z prostředků státního rozpočtu a</w:t>
      </w:r>
      <w:r w:rsidR="00955F6C">
        <w:rPr>
          <w:rFonts w:asciiTheme="majorHAnsi" w:hAnsiTheme="majorHAnsi" w:cs="Times New Roman"/>
        </w:rPr>
        <w:t> </w:t>
      </w:r>
      <w:r w:rsidRPr="008A143C">
        <w:rPr>
          <w:rFonts w:asciiTheme="majorHAnsi" w:hAnsiTheme="majorHAnsi" w:cs="Times New Roman"/>
        </w:rPr>
        <w:t>financování investic Ministerstva obrany s dalšími vazbami na jiné celostátní nebo mezinárodní systémy.</w:t>
      </w:r>
    </w:p>
    <w:p w:rsidR="008A143C" w:rsidRPr="008A143C" w:rsidRDefault="008A143C" w:rsidP="008A143C">
      <w:pPr>
        <w:pStyle w:val="Odstavecseseznamem"/>
        <w:numPr>
          <w:ilvl w:val="0"/>
          <w:numId w:val="39"/>
        </w:numPr>
        <w:spacing w:line="240" w:lineRule="auto"/>
        <w:jc w:val="both"/>
        <w:rPr>
          <w:rFonts w:asciiTheme="majorHAnsi" w:hAnsiTheme="majorHAnsi" w:cs="Times New Roman"/>
        </w:rPr>
      </w:pPr>
      <w:r w:rsidRPr="008A143C">
        <w:rPr>
          <w:rFonts w:asciiTheme="majorHAnsi" w:hAnsiTheme="majorHAnsi" w:cs="Times New Roman"/>
        </w:rPr>
        <w:t>Provádění analýz požadavků a specifikací akvizičního plánu Ministerstva obrany a zajišťování realizace přidělených veřejných zakázek.</w:t>
      </w:r>
    </w:p>
    <w:p w:rsidR="008A143C" w:rsidRPr="008A143C" w:rsidRDefault="008A143C" w:rsidP="008A143C">
      <w:pPr>
        <w:pStyle w:val="Odstavecseseznamem"/>
        <w:numPr>
          <w:ilvl w:val="0"/>
          <w:numId w:val="39"/>
        </w:numPr>
        <w:spacing w:line="240" w:lineRule="auto"/>
        <w:jc w:val="both"/>
        <w:rPr>
          <w:rFonts w:asciiTheme="majorHAnsi" w:hAnsiTheme="majorHAnsi" w:cs="Times New Roman"/>
        </w:rPr>
      </w:pPr>
      <w:r w:rsidRPr="008A143C">
        <w:rPr>
          <w:rFonts w:asciiTheme="majorHAnsi" w:hAnsiTheme="majorHAnsi" w:cs="Times New Roman"/>
        </w:rPr>
        <w:t>Koordinace přípravy a zpracovávání podkladů pro zadávajícího veřejné zakázky na pořízení vojenského materiálu a služeb přidělených k realizaci.</w:t>
      </w:r>
    </w:p>
    <w:p w:rsidR="008A143C" w:rsidRPr="008A143C" w:rsidRDefault="008A143C" w:rsidP="008A143C">
      <w:pPr>
        <w:pStyle w:val="Odstavecseseznamem"/>
        <w:numPr>
          <w:ilvl w:val="0"/>
          <w:numId w:val="39"/>
        </w:numPr>
        <w:spacing w:line="240" w:lineRule="auto"/>
        <w:jc w:val="both"/>
        <w:rPr>
          <w:rFonts w:asciiTheme="majorHAnsi" w:hAnsiTheme="majorHAnsi" w:cs="Times New Roman"/>
        </w:rPr>
      </w:pPr>
      <w:r w:rsidRPr="008A143C">
        <w:rPr>
          <w:rFonts w:asciiTheme="majorHAnsi" w:hAnsiTheme="majorHAnsi" w:cs="Times New Roman"/>
        </w:rPr>
        <w:t>Zpracovávání dokumentace potřebné k realizaci vyzbrojování v rozsahu stanoveném zákonem č.</w:t>
      </w:r>
      <w:r w:rsidR="00955F6C">
        <w:rPr>
          <w:rFonts w:asciiTheme="majorHAnsi" w:hAnsiTheme="majorHAnsi" w:cs="Times New Roman"/>
        </w:rPr>
        <w:t> </w:t>
      </w:r>
      <w:r w:rsidRPr="008A143C">
        <w:rPr>
          <w:rFonts w:asciiTheme="majorHAnsi" w:hAnsiTheme="majorHAnsi" w:cs="Times New Roman"/>
        </w:rPr>
        <w:t>134/2016 Sb., o zadávání veřejných zakázek a vnitřními předpisy Ministerstva obrany.</w:t>
      </w:r>
    </w:p>
    <w:p w:rsidR="008A143C" w:rsidRPr="008A143C" w:rsidRDefault="008A143C" w:rsidP="008A143C">
      <w:pPr>
        <w:pStyle w:val="Odstavecseseznamem"/>
        <w:numPr>
          <w:ilvl w:val="0"/>
          <w:numId w:val="39"/>
        </w:numPr>
        <w:spacing w:line="240" w:lineRule="auto"/>
        <w:jc w:val="both"/>
        <w:rPr>
          <w:rFonts w:asciiTheme="majorHAnsi" w:hAnsiTheme="majorHAnsi" w:cs="Times New Roman"/>
        </w:rPr>
      </w:pPr>
      <w:r w:rsidRPr="008A143C">
        <w:rPr>
          <w:rFonts w:asciiTheme="majorHAnsi" w:hAnsiTheme="majorHAnsi" w:cs="Times New Roman"/>
        </w:rPr>
        <w:t>Uveřejňování údajů o zadávaných a realizovaných veřejných zakázkách na profilu zadavatele, v</w:t>
      </w:r>
      <w:r w:rsidR="00955F6C">
        <w:rPr>
          <w:rFonts w:asciiTheme="majorHAnsi" w:hAnsiTheme="majorHAnsi" w:cs="Times New Roman"/>
        </w:rPr>
        <w:t> </w:t>
      </w:r>
      <w:r w:rsidRPr="008A143C">
        <w:rPr>
          <w:rFonts w:asciiTheme="majorHAnsi" w:hAnsiTheme="majorHAnsi" w:cs="Times New Roman"/>
        </w:rPr>
        <w:t>elektronickém tržišti veřejné správy, v příslušných věstnících a vkládání údajů o veřejných zakázkách a smlouvách do modulů Finančního informačního systému.</w:t>
      </w:r>
    </w:p>
    <w:p w:rsidR="008A143C" w:rsidRPr="008A143C" w:rsidRDefault="008A143C" w:rsidP="008A143C">
      <w:pPr>
        <w:pStyle w:val="Odstavecseseznamem"/>
        <w:numPr>
          <w:ilvl w:val="0"/>
          <w:numId w:val="39"/>
        </w:numPr>
        <w:spacing w:line="240" w:lineRule="auto"/>
        <w:jc w:val="both"/>
        <w:rPr>
          <w:rFonts w:asciiTheme="majorHAnsi" w:hAnsiTheme="majorHAnsi" w:cs="Times New Roman"/>
        </w:rPr>
      </w:pPr>
      <w:r w:rsidRPr="008A143C">
        <w:rPr>
          <w:rFonts w:asciiTheme="majorHAnsi" w:hAnsiTheme="majorHAnsi" w:cs="Times New Roman"/>
        </w:rPr>
        <w:t>Zpracovávání stanovisek k obdrženým námitkám a stížnostem uchazečů o veřejné zakázky.</w:t>
      </w:r>
    </w:p>
    <w:p w:rsidR="008A143C" w:rsidRPr="008A143C" w:rsidRDefault="008A143C" w:rsidP="008A143C">
      <w:pPr>
        <w:pStyle w:val="Odstavecseseznamem"/>
        <w:numPr>
          <w:ilvl w:val="0"/>
          <w:numId w:val="39"/>
        </w:numPr>
        <w:spacing w:line="240" w:lineRule="auto"/>
        <w:jc w:val="both"/>
        <w:rPr>
          <w:rFonts w:asciiTheme="majorHAnsi" w:hAnsiTheme="majorHAnsi" w:cs="Times New Roman"/>
        </w:rPr>
      </w:pPr>
      <w:r w:rsidRPr="008A143C">
        <w:rPr>
          <w:rFonts w:asciiTheme="majorHAnsi" w:hAnsiTheme="majorHAnsi" w:cs="Times New Roman"/>
        </w:rPr>
        <w:t>Zabezpečování uveřejňování uzavřených smluv v Registru smluv.</w:t>
      </w:r>
    </w:p>
    <w:p w:rsidR="008A143C" w:rsidRPr="008A143C" w:rsidRDefault="008A143C" w:rsidP="008A143C">
      <w:pPr>
        <w:pStyle w:val="Odstavecseseznamem"/>
        <w:numPr>
          <w:ilvl w:val="0"/>
          <w:numId w:val="39"/>
        </w:numPr>
        <w:spacing w:line="240" w:lineRule="auto"/>
        <w:jc w:val="both"/>
        <w:rPr>
          <w:rFonts w:asciiTheme="majorHAnsi" w:hAnsiTheme="majorHAnsi" w:cs="Times New Roman"/>
        </w:rPr>
      </w:pPr>
      <w:r w:rsidRPr="008A143C">
        <w:rPr>
          <w:rFonts w:asciiTheme="majorHAnsi" w:hAnsiTheme="majorHAnsi" w:cs="Times New Roman"/>
        </w:rPr>
        <w:t>Zajišťování průběžné kontroly plnění uzavřených obchodně právních závazkových vztahů včetně věcné kontroly obdržených faktur a zpracování faktur k uplatňování smluvních pokut.</w:t>
      </w:r>
    </w:p>
    <w:p w:rsidR="008A143C" w:rsidRPr="008A143C" w:rsidRDefault="008A143C" w:rsidP="008A143C">
      <w:pPr>
        <w:pStyle w:val="Odstavecseseznamem"/>
        <w:numPr>
          <w:ilvl w:val="0"/>
          <w:numId w:val="39"/>
        </w:numPr>
        <w:spacing w:line="240" w:lineRule="auto"/>
        <w:jc w:val="both"/>
        <w:rPr>
          <w:rFonts w:asciiTheme="majorHAnsi" w:hAnsiTheme="majorHAnsi" w:cs="Times New Roman"/>
        </w:rPr>
      </w:pPr>
      <w:r w:rsidRPr="008A143C">
        <w:rPr>
          <w:rFonts w:asciiTheme="majorHAnsi" w:hAnsiTheme="majorHAnsi" w:cs="Times New Roman"/>
        </w:rPr>
        <w:t>Vedení evidence dokumentace veřejných zakázek, které zabezpečuje.</w:t>
      </w:r>
    </w:p>
    <w:p w:rsidR="00BE16DE" w:rsidRPr="008A143C" w:rsidRDefault="008A143C" w:rsidP="008A143C">
      <w:pPr>
        <w:pStyle w:val="Odstavecseseznamem"/>
        <w:numPr>
          <w:ilvl w:val="0"/>
          <w:numId w:val="39"/>
        </w:numPr>
        <w:spacing w:line="240" w:lineRule="auto"/>
        <w:jc w:val="both"/>
        <w:rPr>
          <w:rFonts w:asciiTheme="majorHAnsi" w:hAnsiTheme="majorHAnsi" w:cs="Times New Roman"/>
        </w:rPr>
      </w:pPr>
      <w:r w:rsidRPr="008A143C">
        <w:rPr>
          <w:rFonts w:asciiTheme="majorHAnsi" w:hAnsiTheme="majorHAnsi" w:cs="Times New Roman"/>
        </w:rPr>
        <w:t>Účast v komisích zadavatele při výběrových řízeních a řešení smluvně závazkových vztahů</w:t>
      </w:r>
      <w:r w:rsidR="00973C9F" w:rsidRPr="000D11F3">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5052A1" w:rsidRPr="006B3610" w:rsidRDefault="005052A1" w:rsidP="005052A1">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32 180</w:t>
      </w:r>
      <w:r w:rsidRPr="006B3610">
        <w:rPr>
          <w:rFonts w:ascii="Cambria" w:hAnsi="Cambria" w:cs="Cambria"/>
          <w:b/>
          <w:bCs/>
          <w:color w:val="000000"/>
        </w:rPr>
        <w:t xml:space="preserve"> Kč do </w:t>
      </w:r>
      <w:r>
        <w:rPr>
          <w:rFonts w:ascii="Cambria" w:hAnsi="Cambria" w:cs="Cambria"/>
          <w:b/>
          <w:bCs/>
          <w:color w:val="000000"/>
        </w:rPr>
        <w:t>46 820</w:t>
      </w:r>
      <w:r w:rsidRPr="006B3610">
        <w:rPr>
          <w:rFonts w:ascii="Cambria" w:hAnsi="Cambria" w:cs="Cambria"/>
          <w:b/>
          <w:bCs/>
          <w:color w:val="000000"/>
        </w:rPr>
        <w:t xml:space="preserve"> Kč</w:t>
      </w:r>
      <w:r w:rsidRPr="006B3610">
        <w:rPr>
          <w:rFonts w:ascii="Cambria" w:hAnsi="Cambria" w:cs="Cambria"/>
          <w:color w:val="000000"/>
        </w:rPr>
        <w:t xml:space="preserve">. </w:t>
      </w:r>
    </w:p>
    <w:p w:rsidR="005052A1" w:rsidRDefault="005052A1" w:rsidP="005052A1">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41266A" w:rsidRDefault="0041266A" w:rsidP="005052A1">
      <w:pPr>
        <w:spacing w:before="120" w:after="120" w:line="240" w:lineRule="auto"/>
        <w:jc w:val="both"/>
        <w:rPr>
          <w:rFonts w:ascii="Cambria" w:hAnsi="Cambria" w:cs="Cambria"/>
          <w:color w:val="000000"/>
        </w:rPr>
      </w:pPr>
    </w:p>
    <w:p w:rsidR="005052A1" w:rsidRDefault="005052A1" w:rsidP="005052A1">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lastRenderedPageBreak/>
        <w:t xml:space="preserve">2.2 Osobní příplatek </w:t>
      </w:r>
    </w:p>
    <w:p w:rsidR="005052A1" w:rsidRPr="006B3610" w:rsidRDefault="005052A1" w:rsidP="005052A1">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341</w:t>
      </w:r>
      <w:r w:rsidRPr="006B3610">
        <w:rPr>
          <w:rFonts w:ascii="Cambria" w:hAnsi="Cambria" w:cs="Cambria"/>
          <w:b/>
          <w:bCs/>
          <w:color w:val="000000"/>
        </w:rPr>
        <w:t xml:space="preserve"> Kč do </w:t>
      </w:r>
      <w:r>
        <w:rPr>
          <w:rFonts w:ascii="Cambria" w:hAnsi="Cambria" w:cs="Cambria"/>
          <w:b/>
          <w:bCs/>
          <w:color w:val="000000"/>
        </w:rPr>
        <w:t>7 023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41266A">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757A0C">
        <w:rPr>
          <w:rFonts w:ascii="Cambria" w:hAnsi="Cambria" w:cs="Cambria"/>
          <w:b/>
          <w:bCs/>
          <w:color w:val="000000"/>
        </w:rPr>
        <w:t>červenec</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757A0C">
        <w:rPr>
          <w:rFonts w:ascii="Cambria" w:hAnsi="Cambria" w:cs="Cambria"/>
          <w:b/>
          <w:color w:val="000000"/>
        </w:rPr>
        <w:t>17. dubna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0041266A">
        <w:rPr>
          <w:rFonts w:ascii="Cambria" w:hAnsi="Cambria" w:cs="Cambria"/>
          <w:color w:val="000000"/>
        </w:rPr>
        <w:t>,</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00EB15B0" w:rsidRPr="00952401">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2941F9" w:rsidRPr="002941F9">
        <w:rPr>
          <w:rFonts w:asciiTheme="majorHAnsi" w:eastAsia="Times New Roman" w:hAnsiTheme="majorHAnsi" w:cs="Times New Roman"/>
          <w:b/>
          <w:bCs/>
          <w:color w:val="000000" w:themeColor="text1"/>
          <w:lang w:eastAsia="cs-CZ"/>
        </w:rPr>
        <w:t>ministerský rada oddělení pořizování materiálu a služeb pozemních sil, vědy a výzkumu odboru centrálních běžných výdajů sekce vyzbrojování a akvizic Ministerstva obrany (</w:t>
      </w:r>
      <w:proofErr w:type="spellStart"/>
      <w:r w:rsidR="002941F9" w:rsidRPr="002941F9">
        <w:rPr>
          <w:rFonts w:asciiTheme="majorHAnsi" w:eastAsia="Times New Roman" w:hAnsiTheme="majorHAnsi" w:cs="Times New Roman"/>
          <w:b/>
          <w:bCs/>
          <w:color w:val="000000" w:themeColor="text1"/>
          <w:lang w:eastAsia="cs-CZ"/>
        </w:rPr>
        <w:t>extID</w:t>
      </w:r>
      <w:proofErr w:type="spellEnd"/>
      <w:r w:rsidR="002941F9" w:rsidRPr="002941F9">
        <w:rPr>
          <w:rFonts w:asciiTheme="majorHAnsi" w:eastAsia="Times New Roman" w:hAnsiTheme="majorHAnsi" w:cs="Times New Roman"/>
          <w:b/>
          <w:bCs/>
          <w:color w:val="000000" w:themeColor="text1"/>
          <w:lang w:eastAsia="cs-CZ"/>
        </w:rPr>
        <w:t> 0000 1350 1169</w:t>
      </w:r>
      <w:r w:rsidR="00250163" w:rsidRPr="00250163">
        <w:rPr>
          <w:rFonts w:asciiTheme="majorHAnsi" w:eastAsia="Times New Roman" w:hAnsiTheme="majorHAnsi" w:cs="Times New Roman"/>
          <w:b/>
          <w:bCs/>
          <w:color w:val="000000" w:themeColor="text1"/>
          <w:lang w:eastAsia="cs-CZ"/>
        </w:rPr>
        <w:t>)</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370964">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6017D6" w:rsidRDefault="00250163" w:rsidP="006017D6">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w:t>
      </w:r>
      <w:r w:rsidR="00370964">
        <w:rPr>
          <w:rFonts w:asciiTheme="majorHAnsi" w:eastAsia="Times New Roman" w:hAnsiTheme="majorHAnsi" w:cs="Times New Roman"/>
        </w:rPr>
        <w:t xml:space="preserve">služebním předpisem státního tajemníka v Ministerstvu obrany č. 1/2025, kterým se stanoví vnitřní systemizace a organizační struktura pro rok 2025 (SP-01/2025-ST), </w:t>
      </w:r>
      <w:r w:rsidR="00370964">
        <w:rPr>
          <w:rFonts w:asciiTheme="majorHAnsi" w:eastAsia="Times New Roman" w:hAnsiTheme="majorHAnsi" w:cs="Times New Roman"/>
          <w:lang w:eastAsia="cs-CZ"/>
        </w:rPr>
        <w:t>ve znění služebního přepisu č. 7/2025</w:t>
      </w:r>
      <w:r w:rsidRPr="00273F43">
        <w:rPr>
          <w:rFonts w:asciiTheme="majorHAnsi" w:eastAsia="Times New Roman" w:hAnsiTheme="majorHAnsi" w:cs="Times New Roman"/>
        </w:rPr>
        <w:t xml:space="preserve">, kterým je přístup k utajovaným informacím podle zákona č. 412/2005 Sb., o ochraně utajovaných informací a o bezpečnostní způsobilosti, ve znění pozdějších předpisů, na stupeň utajení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p w:rsidR="00370964" w:rsidRDefault="00370964" w:rsidP="00370964">
      <w:pPr>
        <w:spacing w:before="120" w:after="120" w:line="240" w:lineRule="auto"/>
        <w:jc w:val="both"/>
        <w:rPr>
          <w:rFonts w:asciiTheme="majorHAnsi" w:eastAsia="Times New Roman" w:hAnsiTheme="majorHAnsi" w:cs="Times New Roman"/>
          <w:lang w:eastAsia="cs-CZ"/>
        </w:rPr>
      </w:pPr>
    </w:p>
    <w:p w:rsidR="00370964" w:rsidRDefault="00370964" w:rsidP="00370964">
      <w:pPr>
        <w:spacing w:before="120" w:after="120" w:line="240" w:lineRule="auto"/>
        <w:jc w:val="both"/>
        <w:rPr>
          <w:rFonts w:asciiTheme="majorHAnsi" w:eastAsia="Times New Roman" w:hAnsiTheme="majorHAnsi" w:cs="Times New Roman"/>
          <w:lang w:eastAsia="cs-CZ"/>
        </w:rPr>
      </w:pPr>
    </w:p>
    <w:p w:rsidR="00370964" w:rsidRPr="00817B21" w:rsidRDefault="00370964" w:rsidP="00370964">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817B21" w:rsidRDefault="00817B21" w:rsidP="00EA57C7">
      <w:pPr>
        <w:spacing w:before="120" w:after="0" w:line="240" w:lineRule="auto"/>
        <w:jc w:val="both"/>
        <w:rPr>
          <w:rFonts w:asciiTheme="majorHAnsi" w:hAnsiTheme="majorHAnsi" w:cs="Times New Roman"/>
        </w:rPr>
      </w:pPr>
    </w:p>
    <w:p w:rsidR="00817B21" w:rsidRDefault="00817B2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5C" w:rsidRDefault="00216E5C">
      <w:pPr>
        <w:spacing w:after="0" w:line="240" w:lineRule="auto"/>
      </w:pPr>
      <w:r>
        <w:separator/>
      </w:r>
    </w:p>
  </w:endnote>
  <w:endnote w:type="continuationSeparator" w:id="0">
    <w:p w:rsidR="00216E5C" w:rsidRDefault="002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402E2D">
    <w:pPr>
      <w:pStyle w:val="Zpat"/>
      <w:jc w:val="center"/>
    </w:pPr>
  </w:p>
  <w:p w:rsidR="001873E3" w:rsidRDefault="00402E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5C" w:rsidRDefault="00216E5C">
      <w:pPr>
        <w:spacing w:after="0" w:line="240" w:lineRule="auto"/>
      </w:pPr>
      <w:r>
        <w:separator/>
      </w:r>
    </w:p>
  </w:footnote>
  <w:footnote w:type="continuationSeparator" w:id="0">
    <w:p w:rsidR="00216E5C" w:rsidRDefault="00216E5C">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41F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0964"/>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02E2D"/>
    <w:rsid w:val="00410551"/>
    <w:rsid w:val="004114F9"/>
    <w:rsid w:val="00411765"/>
    <w:rsid w:val="0041266A"/>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206CA"/>
    <w:rsid w:val="005209B1"/>
    <w:rsid w:val="005215DE"/>
    <w:rsid w:val="00521740"/>
    <w:rsid w:val="00523D01"/>
    <w:rsid w:val="00524F93"/>
    <w:rsid w:val="00525B40"/>
    <w:rsid w:val="00527304"/>
    <w:rsid w:val="00527EC6"/>
    <w:rsid w:val="00535A9E"/>
    <w:rsid w:val="00535BD8"/>
    <w:rsid w:val="0053752D"/>
    <w:rsid w:val="00541264"/>
    <w:rsid w:val="00542A29"/>
    <w:rsid w:val="005442DC"/>
    <w:rsid w:val="00544F02"/>
    <w:rsid w:val="00546C7C"/>
    <w:rsid w:val="0054791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A46"/>
    <w:rsid w:val="00676CD3"/>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3F1"/>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796C"/>
    <w:rsid w:val="0074583F"/>
    <w:rsid w:val="007478E5"/>
    <w:rsid w:val="00750208"/>
    <w:rsid w:val="00750466"/>
    <w:rsid w:val="007529C6"/>
    <w:rsid w:val="00754A80"/>
    <w:rsid w:val="00755C76"/>
    <w:rsid w:val="00757A0C"/>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17B21"/>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143C"/>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55F6C"/>
    <w:rsid w:val="00960DB8"/>
    <w:rsid w:val="009621BD"/>
    <w:rsid w:val="009644D3"/>
    <w:rsid w:val="0096457C"/>
    <w:rsid w:val="009663CC"/>
    <w:rsid w:val="009666F8"/>
    <w:rsid w:val="00972E3A"/>
    <w:rsid w:val="00973C9F"/>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D7DB5"/>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467"/>
    <w:rsid w:val="00A22A50"/>
    <w:rsid w:val="00A23527"/>
    <w:rsid w:val="00A24D82"/>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96B00"/>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080"/>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34D8"/>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35A18"/>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5B0"/>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422"/>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757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2E7D-FCE4-4AF9-98C2-C6A44BA7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1897</Words>
  <Characters>11196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2025-01-06T14:21:00Z</dcterms:created>
  <dcterms:modified xsi:type="dcterms:W3CDTF">2025-03-18T14:21:00Z</dcterms:modified>
</cp:coreProperties>
</file>