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E73AF5" w:rsidRPr="00E73AF5">
              <w:rPr>
                <w:rFonts w:ascii="Times New Roman" w:hAnsi="Times New Roman" w:cs="Times New Roman"/>
                <w:b/>
                <w:bCs/>
                <w:sz w:val="24"/>
                <w:szCs w:val="24"/>
              </w:rPr>
              <w:t>rada/ministerský rada oddělení pořizování vojenského materiálu odboru vyzbrojování vzdušných sil a logistiky sekce vyzbrojování a akvizic Ministerstva obrany (</w:t>
            </w:r>
            <w:proofErr w:type="spellStart"/>
            <w:r w:rsidR="00E73AF5" w:rsidRPr="00E73AF5">
              <w:rPr>
                <w:rFonts w:ascii="Times New Roman" w:hAnsi="Times New Roman" w:cs="Times New Roman"/>
                <w:b/>
                <w:bCs/>
                <w:sz w:val="24"/>
                <w:szCs w:val="24"/>
              </w:rPr>
              <w:t>extID</w:t>
            </w:r>
            <w:proofErr w:type="spellEnd"/>
            <w:r w:rsidR="00E73AF5" w:rsidRPr="00E73AF5">
              <w:rPr>
                <w:rFonts w:ascii="Times New Roman" w:hAnsi="Times New Roman" w:cs="Times New Roman"/>
                <w:b/>
                <w:bCs/>
                <w:sz w:val="24"/>
                <w:szCs w:val="24"/>
              </w:rPr>
              <w:t> 0000 1350 1113</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4470D8">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73AF5">
              <w:rPr>
                <w:rFonts w:ascii="Times New Roman" w:hAnsi="Times New Roman" w:cs="Times New Roman"/>
                <w:b/>
                <w:bCs/>
                <w:sz w:val="24"/>
                <w:szCs w:val="24"/>
              </w:rPr>
            </w:r>
            <w:r w:rsidR="00E73A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C7679"/>
    <w:rsid w:val="003D2A9E"/>
    <w:rsid w:val="003D4888"/>
    <w:rsid w:val="003E0B1C"/>
    <w:rsid w:val="003E178E"/>
    <w:rsid w:val="003E5A4C"/>
    <w:rsid w:val="00415A30"/>
    <w:rsid w:val="0041729C"/>
    <w:rsid w:val="004311CC"/>
    <w:rsid w:val="00440EE8"/>
    <w:rsid w:val="004470D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2762"/>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73AF5"/>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F6DE0-FACA-4983-B9A2-9F73384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5224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2025-03-24T14:00:00Z</dcterms:modified>
</cp:coreProperties>
</file>